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0EC84" w14:textId="77777777" w:rsidR="008140E3" w:rsidRDefault="008140E3" w:rsidP="006B59D7">
      <w:pPr>
        <w:spacing w:line="240" w:lineRule="auto"/>
        <w:jc w:val="center"/>
        <w:rPr>
          <w:b/>
          <w:bCs/>
          <w:sz w:val="28"/>
          <w:szCs w:val="28"/>
          <w:lang w:val="en-US"/>
        </w:rPr>
      </w:pPr>
    </w:p>
    <w:p w14:paraId="6DDC7E22" w14:textId="77777777" w:rsidR="005452F9" w:rsidRDefault="005452F9" w:rsidP="006B59D7">
      <w:pPr>
        <w:spacing w:line="240" w:lineRule="auto"/>
        <w:jc w:val="center"/>
        <w:rPr>
          <w:b/>
          <w:bCs/>
          <w:sz w:val="28"/>
          <w:szCs w:val="28"/>
          <w:lang w:val="en-US"/>
        </w:rPr>
      </w:pPr>
    </w:p>
    <w:p w14:paraId="548E66B5" w14:textId="77777777" w:rsidR="00910C65" w:rsidRPr="00B04034" w:rsidRDefault="00041044" w:rsidP="006B59D7">
      <w:pPr>
        <w:spacing w:line="240" w:lineRule="auto"/>
        <w:jc w:val="center"/>
        <w:rPr>
          <w:b/>
          <w:bCs/>
          <w:szCs w:val="22"/>
          <w:lang w:val="en-US"/>
        </w:rPr>
      </w:pPr>
      <w:r w:rsidRPr="00B04034">
        <w:rPr>
          <w:b/>
          <w:bCs/>
          <w:sz w:val="28"/>
          <w:szCs w:val="28"/>
          <w:lang w:val="en-US"/>
        </w:rPr>
        <w:t>AEF TO SHOWCA</w:t>
      </w:r>
      <w:bookmarkStart w:id="0" w:name="_GoBack"/>
      <w:bookmarkEnd w:id="0"/>
      <w:r w:rsidRPr="00B04034">
        <w:rPr>
          <w:b/>
          <w:bCs/>
          <w:sz w:val="28"/>
          <w:szCs w:val="28"/>
          <w:lang w:val="en-US"/>
        </w:rPr>
        <w:t xml:space="preserve">SE </w:t>
      </w:r>
      <w:r w:rsidR="00FC51F7" w:rsidRPr="00B04034">
        <w:rPr>
          <w:b/>
          <w:bCs/>
          <w:sz w:val="28"/>
          <w:szCs w:val="28"/>
          <w:lang w:val="en-US"/>
        </w:rPr>
        <w:t xml:space="preserve">INDUSTRY </w:t>
      </w:r>
      <w:r w:rsidR="006B59D7" w:rsidRPr="00B04034">
        <w:rPr>
          <w:b/>
          <w:bCs/>
          <w:sz w:val="28"/>
          <w:szCs w:val="28"/>
          <w:lang w:val="en-US"/>
        </w:rPr>
        <w:t xml:space="preserve">TECH </w:t>
      </w:r>
      <w:r w:rsidR="00FC51F7" w:rsidRPr="00B04034">
        <w:rPr>
          <w:b/>
          <w:bCs/>
          <w:sz w:val="28"/>
          <w:szCs w:val="28"/>
          <w:lang w:val="en-US"/>
        </w:rPr>
        <w:t xml:space="preserve">COLLABORATIONS </w:t>
      </w:r>
      <w:r w:rsidR="006B59D7" w:rsidRPr="00B04034">
        <w:rPr>
          <w:b/>
          <w:bCs/>
          <w:sz w:val="28"/>
          <w:szCs w:val="28"/>
          <w:lang w:val="en-US"/>
        </w:rPr>
        <w:t>AT</w:t>
      </w:r>
      <w:r w:rsidRPr="00B04034">
        <w:rPr>
          <w:b/>
          <w:bCs/>
          <w:sz w:val="28"/>
          <w:szCs w:val="28"/>
          <w:lang w:val="en-US"/>
        </w:rPr>
        <w:t xml:space="preserve"> AGRITECHNICA</w:t>
      </w:r>
      <w:r w:rsidR="00910C65" w:rsidRPr="00B04034">
        <w:rPr>
          <w:b/>
          <w:bCs/>
          <w:sz w:val="28"/>
          <w:szCs w:val="28"/>
          <w:lang w:val="en-US"/>
        </w:rPr>
        <w:br/>
      </w:r>
      <w:r w:rsidR="006B51BF" w:rsidRPr="00B04034">
        <w:rPr>
          <w:i/>
          <w:iCs/>
          <w:szCs w:val="22"/>
          <w:lang w:val="en-US"/>
        </w:rPr>
        <w:t xml:space="preserve">Receives Two Industry Award Nominations for Impactful Solutions </w:t>
      </w:r>
      <w:r w:rsidR="00D55DDC" w:rsidRPr="00B04034">
        <w:rPr>
          <w:szCs w:val="22"/>
          <w:lang w:val="en-US"/>
        </w:rPr>
        <w:br/>
      </w:r>
    </w:p>
    <w:p w14:paraId="7607172D" w14:textId="77777777" w:rsidR="00B04034" w:rsidRDefault="00A20B2E" w:rsidP="00B04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shd w:val="clear" w:color="auto" w:fill="FFFFFF"/>
          <w:lang w:val="en-US"/>
        </w:rPr>
      </w:pPr>
      <w:r w:rsidRPr="00B04034">
        <w:rPr>
          <w:szCs w:val="22"/>
          <w:lang w:val="en-US"/>
        </w:rPr>
        <w:t>The Agricultural Industry Electronics Foundation (AEF)</w:t>
      </w:r>
      <w:r w:rsidR="00012DE9" w:rsidRPr="00B04034">
        <w:rPr>
          <w:szCs w:val="22"/>
          <w:lang w:val="en-US"/>
        </w:rPr>
        <w:t xml:space="preserve">, a global non-profit organization </w:t>
      </w:r>
      <w:r w:rsidR="00012DE9" w:rsidRPr="00B04034">
        <w:rPr>
          <w:color w:val="000000"/>
          <w:szCs w:val="22"/>
          <w:shd w:val="clear" w:color="auto" w:fill="FFFFFF"/>
          <w:lang w:val="en-US"/>
        </w:rPr>
        <w:t>founded to improve cross-manufacturer compatibility in agricultural equipment,</w:t>
      </w:r>
      <w:r w:rsidRPr="00B04034">
        <w:rPr>
          <w:szCs w:val="22"/>
          <w:lang w:val="en-US"/>
        </w:rPr>
        <w:t xml:space="preserve"> </w:t>
      </w:r>
      <w:r w:rsidR="00041044" w:rsidRPr="00B04034">
        <w:rPr>
          <w:szCs w:val="22"/>
          <w:lang w:val="en-US"/>
        </w:rPr>
        <w:t xml:space="preserve">will </w:t>
      </w:r>
      <w:r w:rsidR="002B0CB9" w:rsidRPr="00B04034">
        <w:rPr>
          <w:szCs w:val="22"/>
          <w:lang w:val="en-US"/>
        </w:rPr>
        <w:t>exhibit</w:t>
      </w:r>
      <w:r w:rsidR="00041044" w:rsidRPr="00B04034">
        <w:rPr>
          <w:szCs w:val="22"/>
          <w:lang w:val="en-US"/>
        </w:rPr>
        <w:t xml:space="preserve"> at AGRITECHNICA, the world’</w:t>
      </w:r>
      <w:r w:rsidR="002B0CB9" w:rsidRPr="00B04034">
        <w:rPr>
          <w:szCs w:val="22"/>
          <w:lang w:val="en-US"/>
        </w:rPr>
        <w:t>s leading trade fair for agricultural machinery, 12 – 18 November in Hanover, Germany.</w:t>
      </w:r>
      <w:r w:rsidR="00412C6C" w:rsidRPr="00B04034">
        <w:rPr>
          <w:szCs w:val="22"/>
          <w:lang w:val="en-US"/>
        </w:rPr>
        <w:t xml:space="preserve"> AEF will showcase a variety of </w:t>
      </w:r>
      <w:r w:rsidR="0023353F" w:rsidRPr="00B04034">
        <w:rPr>
          <w:szCs w:val="22"/>
          <w:lang w:val="en-US"/>
        </w:rPr>
        <w:t>crucial</w:t>
      </w:r>
      <w:r w:rsidR="00412C6C" w:rsidRPr="00B04034">
        <w:rPr>
          <w:szCs w:val="22"/>
          <w:lang w:val="en-US"/>
        </w:rPr>
        <w:t xml:space="preserve"> technologies </w:t>
      </w:r>
      <w:r w:rsidR="007238E6" w:rsidRPr="00B04034">
        <w:rPr>
          <w:szCs w:val="22"/>
          <w:lang w:val="en-US"/>
        </w:rPr>
        <w:t xml:space="preserve">that are </w:t>
      </w:r>
      <w:r w:rsidR="007238E6" w:rsidRPr="00B04034">
        <w:rPr>
          <w:lang w:val="en-US"/>
        </w:rPr>
        <w:t>being developed through</w:t>
      </w:r>
      <w:r w:rsidR="00412C6C" w:rsidRPr="00B04034">
        <w:rPr>
          <w:lang w:val="en-US"/>
        </w:rPr>
        <w:t xml:space="preserve"> cross-industry collaboration</w:t>
      </w:r>
      <w:r w:rsidR="00FC51F7" w:rsidRPr="00B04034">
        <w:rPr>
          <w:lang w:val="en-US"/>
        </w:rPr>
        <w:t>s</w:t>
      </w:r>
      <w:r w:rsidR="00412C6C" w:rsidRPr="00B04034">
        <w:rPr>
          <w:lang w:val="en-US"/>
        </w:rPr>
        <w:t xml:space="preserve"> </w:t>
      </w:r>
      <w:r w:rsidR="00F9252B" w:rsidRPr="00B04034">
        <w:rPr>
          <w:lang w:val="en-US"/>
        </w:rPr>
        <w:t>in order to</w:t>
      </w:r>
      <w:r w:rsidR="00412C6C" w:rsidRPr="00B04034">
        <w:rPr>
          <w:lang w:val="en-US"/>
        </w:rPr>
        <w:t xml:space="preserve"> benefit farmers</w:t>
      </w:r>
      <w:r w:rsidR="004C48D2" w:rsidRPr="00B04034">
        <w:rPr>
          <w:lang w:val="en-US"/>
        </w:rPr>
        <w:t xml:space="preserve"> throughout the world</w:t>
      </w:r>
      <w:r w:rsidR="00412C6C" w:rsidRPr="00B04034">
        <w:rPr>
          <w:lang w:val="en-US"/>
        </w:rPr>
        <w:t>.</w:t>
      </w:r>
      <w:r w:rsidR="007238E6" w:rsidRPr="00B04034">
        <w:rPr>
          <w:lang w:val="en-US"/>
        </w:rPr>
        <w:t xml:space="preserve"> </w:t>
      </w:r>
      <w:r w:rsidR="00412C6C" w:rsidRPr="00B04034">
        <w:rPr>
          <w:lang w:val="en-US"/>
        </w:rPr>
        <w:br/>
      </w:r>
      <w:r w:rsidR="00412C6C" w:rsidRPr="00B04034">
        <w:rPr>
          <w:lang w:val="en-US"/>
        </w:rPr>
        <w:br/>
      </w:r>
      <w:r w:rsidR="00EE02FC" w:rsidRPr="00B04034">
        <w:rPr>
          <w:szCs w:val="22"/>
          <w:shd w:val="clear" w:color="auto" w:fill="FFFFFF"/>
          <w:lang w:val="en-US"/>
        </w:rPr>
        <w:t xml:space="preserve">“AGRITECHNICA provides an excellent platform to show attendees how the </w:t>
      </w:r>
      <w:r w:rsidR="00B36217" w:rsidRPr="00B04034">
        <w:rPr>
          <w:szCs w:val="22"/>
          <w:shd w:val="clear" w:color="auto" w:fill="FFFFFF"/>
          <w:lang w:val="en-US"/>
        </w:rPr>
        <w:t xml:space="preserve">agricultural </w:t>
      </w:r>
      <w:r w:rsidR="00EE02FC" w:rsidRPr="00B04034">
        <w:rPr>
          <w:szCs w:val="22"/>
          <w:shd w:val="clear" w:color="auto" w:fill="FFFFFF"/>
          <w:lang w:val="en-US"/>
        </w:rPr>
        <w:t xml:space="preserve">industry is collaborating together </w:t>
      </w:r>
      <w:r w:rsidR="007E7CD4" w:rsidRPr="00B04034">
        <w:rPr>
          <w:szCs w:val="22"/>
          <w:shd w:val="clear" w:color="auto" w:fill="FFFFFF"/>
          <w:lang w:val="en-US"/>
        </w:rPr>
        <w:t>to develop</w:t>
      </w:r>
      <w:r w:rsidR="0023353F" w:rsidRPr="00B04034">
        <w:rPr>
          <w:szCs w:val="22"/>
          <w:shd w:val="clear" w:color="auto" w:fill="FFFFFF"/>
          <w:lang w:val="en-US"/>
        </w:rPr>
        <w:t xml:space="preserve"> </w:t>
      </w:r>
      <w:r w:rsidR="00B36217" w:rsidRPr="00B04034">
        <w:rPr>
          <w:szCs w:val="22"/>
          <w:shd w:val="clear" w:color="auto" w:fill="FFFFFF"/>
          <w:lang w:val="en-US"/>
        </w:rPr>
        <w:t>real</w:t>
      </w:r>
      <w:r w:rsidR="00F9252B" w:rsidRPr="00B04034">
        <w:rPr>
          <w:szCs w:val="22"/>
          <w:shd w:val="clear" w:color="auto" w:fill="FFFFFF"/>
          <w:lang w:val="en-US"/>
        </w:rPr>
        <w:t xml:space="preserve"> solutions</w:t>
      </w:r>
      <w:r w:rsidR="0023353F" w:rsidRPr="00B04034">
        <w:rPr>
          <w:szCs w:val="22"/>
          <w:shd w:val="clear" w:color="auto" w:fill="FFFFFF"/>
          <w:lang w:val="en-US"/>
        </w:rPr>
        <w:t xml:space="preserve"> for the farmer</w:t>
      </w:r>
      <w:r w:rsidR="007238E6" w:rsidRPr="00B04034">
        <w:rPr>
          <w:szCs w:val="22"/>
          <w:shd w:val="clear" w:color="auto" w:fill="FFFFFF"/>
          <w:lang w:val="en-US"/>
        </w:rPr>
        <w:t>,” said Norbert Schlingmann, General Manager, AEF.</w:t>
      </w:r>
      <w:r w:rsidR="0023353F" w:rsidRPr="00B04034">
        <w:rPr>
          <w:szCs w:val="22"/>
          <w:shd w:val="clear" w:color="auto" w:fill="FFFFFF"/>
          <w:lang w:val="en-US"/>
        </w:rPr>
        <w:t xml:space="preserve"> “Through th</w:t>
      </w:r>
      <w:r w:rsidR="007E1767" w:rsidRPr="00B04034">
        <w:rPr>
          <w:szCs w:val="22"/>
          <w:shd w:val="clear" w:color="auto" w:fill="FFFFFF"/>
          <w:lang w:val="en-US"/>
        </w:rPr>
        <w:t xml:space="preserve">ese </w:t>
      </w:r>
      <w:r w:rsidR="0023353F" w:rsidRPr="00B04034">
        <w:rPr>
          <w:szCs w:val="22"/>
          <w:shd w:val="clear" w:color="auto" w:fill="FFFFFF"/>
          <w:lang w:val="en-US"/>
        </w:rPr>
        <w:t>collaboration</w:t>
      </w:r>
      <w:r w:rsidR="00FC51F7" w:rsidRPr="00B04034">
        <w:rPr>
          <w:szCs w:val="22"/>
          <w:shd w:val="clear" w:color="auto" w:fill="FFFFFF"/>
          <w:lang w:val="en-US"/>
        </w:rPr>
        <w:t>s</w:t>
      </w:r>
      <w:r w:rsidR="0023353F" w:rsidRPr="00B04034">
        <w:rPr>
          <w:szCs w:val="22"/>
          <w:shd w:val="clear" w:color="auto" w:fill="FFFFFF"/>
          <w:lang w:val="en-US"/>
        </w:rPr>
        <w:t>, the leap over the digital divide will finally be possible.”</w:t>
      </w:r>
      <w:r w:rsidR="00F9252B" w:rsidRPr="00B04034">
        <w:rPr>
          <w:szCs w:val="22"/>
          <w:shd w:val="clear" w:color="auto" w:fill="FFFFFF"/>
          <w:lang w:val="en-US"/>
        </w:rPr>
        <w:br/>
      </w:r>
      <w:r w:rsidR="00F9252B" w:rsidRPr="00B04034">
        <w:rPr>
          <w:szCs w:val="22"/>
          <w:shd w:val="clear" w:color="auto" w:fill="FFFFFF"/>
          <w:lang w:val="en-US"/>
        </w:rPr>
        <w:br/>
        <w:t>T</w:t>
      </w:r>
      <w:r w:rsidR="007238E6" w:rsidRPr="00B04034">
        <w:rPr>
          <w:szCs w:val="22"/>
          <w:shd w:val="clear" w:color="auto" w:fill="FFFFFF"/>
          <w:lang w:val="en-US"/>
        </w:rPr>
        <w:t xml:space="preserve">he AEF, originally formed in 2008 to resolve farmers’ equipment incompatibility issues and to increase the overall understanding of ISOBUS, </w:t>
      </w:r>
      <w:r w:rsidR="00F9252B" w:rsidRPr="00B04034">
        <w:rPr>
          <w:szCs w:val="22"/>
          <w:shd w:val="clear" w:color="auto" w:fill="FFFFFF"/>
          <w:lang w:val="en-US"/>
        </w:rPr>
        <w:t xml:space="preserve">will </w:t>
      </w:r>
      <w:r w:rsidR="007238E6" w:rsidRPr="00B04034">
        <w:rPr>
          <w:szCs w:val="22"/>
          <w:shd w:val="clear" w:color="auto" w:fill="FFFFFF"/>
          <w:lang w:val="en-US"/>
        </w:rPr>
        <w:t>highlight</w:t>
      </w:r>
      <w:r w:rsidR="00F9252B" w:rsidRPr="00B04034">
        <w:rPr>
          <w:szCs w:val="22"/>
          <w:shd w:val="clear" w:color="auto" w:fill="FFFFFF"/>
          <w:lang w:val="en-US"/>
        </w:rPr>
        <w:t xml:space="preserve"> a variety of future </w:t>
      </w:r>
      <w:r w:rsidR="007E7CD4" w:rsidRPr="00B04034">
        <w:rPr>
          <w:szCs w:val="22"/>
          <w:shd w:val="clear" w:color="auto" w:fill="FFFFFF"/>
          <w:lang w:val="en-US"/>
        </w:rPr>
        <w:t>tech solutions,</w:t>
      </w:r>
      <w:r w:rsidR="00F9252B" w:rsidRPr="00B04034">
        <w:rPr>
          <w:szCs w:val="22"/>
          <w:shd w:val="clear" w:color="auto" w:fill="FFFFFF"/>
          <w:lang w:val="en-US"/>
        </w:rPr>
        <w:t xml:space="preserve"> including:</w:t>
      </w:r>
      <w:r w:rsidR="007238E6" w:rsidRPr="00B04034">
        <w:rPr>
          <w:szCs w:val="22"/>
          <w:shd w:val="clear" w:color="auto" w:fill="FFFFFF"/>
          <w:lang w:val="en-US"/>
        </w:rPr>
        <w:br/>
      </w:r>
      <w:r w:rsidR="00F9252B" w:rsidRPr="00B04034">
        <w:rPr>
          <w:szCs w:val="22"/>
          <w:shd w:val="clear" w:color="auto" w:fill="FFFFFF"/>
          <w:lang w:val="en-US"/>
        </w:rPr>
        <w:br/>
      </w:r>
      <w:r w:rsidR="007238E6" w:rsidRPr="00B04034">
        <w:rPr>
          <w:b/>
          <w:bCs/>
          <w:szCs w:val="22"/>
          <w:shd w:val="clear" w:color="auto" w:fill="FFFFFF"/>
          <w:lang w:val="en-US"/>
        </w:rPr>
        <w:t>The Agricultural Interoperability Network (AgIN):</w:t>
      </w:r>
      <w:r w:rsidR="007238E6" w:rsidRPr="00B04034">
        <w:rPr>
          <w:szCs w:val="22"/>
          <w:shd w:val="clear" w:color="auto" w:fill="FFFFFF"/>
          <w:lang w:val="en-US"/>
        </w:rPr>
        <w:t xml:space="preserve"> </w:t>
      </w:r>
    </w:p>
    <w:p w14:paraId="091108FF" w14:textId="77777777" w:rsidR="00B04034" w:rsidRDefault="004C48D2" w:rsidP="00B04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lang w:val="en-US"/>
        </w:rPr>
      </w:pPr>
      <w:r w:rsidRPr="00B04034">
        <w:rPr>
          <w:color w:val="4D5257"/>
          <w:szCs w:val="22"/>
          <w:shd w:val="clear" w:color="auto" w:fill="FFFFFF"/>
          <w:lang w:val="en-US"/>
        </w:rPr>
        <w:t xml:space="preserve">At AGRITECHNICA, </w:t>
      </w:r>
      <w:r w:rsidR="006D69C3" w:rsidRPr="00B04034">
        <w:rPr>
          <w:szCs w:val="22"/>
          <w:shd w:val="clear" w:color="auto" w:fill="FFFFFF"/>
          <w:lang w:val="en-US"/>
        </w:rPr>
        <w:t>t</w:t>
      </w:r>
      <w:r w:rsidR="00766165" w:rsidRPr="00B04034">
        <w:rPr>
          <w:szCs w:val="22"/>
          <w:shd w:val="clear" w:color="auto" w:fill="FFFFFF"/>
          <w:lang w:val="en-US"/>
        </w:rPr>
        <w:t>he</w:t>
      </w:r>
      <w:r w:rsidR="007238E6" w:rsidRPr="00B04034">
        <w:rPr>
          <w:szCs w:val="22"/>
          <w:shd w:val="clear" w:color="auto" w:fill="FFFFFF"/>
          <w:lang w:val="en-US"/>
        </w:rPr>
        <w:t xml:space="preserve"> AEF will introduce AgIN, a network that will </w:t>
      </w:r>
      <w:r w:rsidR="007238E6" w:rsidRPr="00B04034">
        <w:rPr>
          <w:rFonts w:eastAsia="Calibri"/>
          <w:color w:val="000000"/>
          <w:lang w:val="en-US"/>
        </w:rPr>
        <w:t xml:space="preserve">provide the framework to foster collaboration between agricultural industry members, partners </w:t>
      </w:r>
      <w:r w:rsidR="007238E6" w:rsidRPr="00B04034">
        <w:rPr>
          <w:lang w:val="en-US"/>
        </w:rPr>
        <w:t xml:space="preserve">and related initiatives. </w:t>
      </w:r>
      <w:r w:rsidR="007238E6" w:rsidRPr="00B04034">
        <w:rPr>
          <w:rFonts w:eastAsia="Calibri"/>
          <w:color w:val="000000"/>
          <w:lang w:val="en-US"/>
        </w:rPr>
        <w:t xml:space="preserve">AgIN will enable peer-to-peer </w:t>
      </w:r>
      <w:r w:rsidR="002B2F6D" w:rsidRPr="00B04034">
        <w:rPr>
          <w:rFonts w:eastAsia="Calibri"/>
          <w:color w:val="000000"/>
          <w:lang w:val="en-US"/>
        </w:rPr>
        <w:t xml:space="preserve">cloud </w:t>
      </w:r>
      <w:r w:rsidR="007238E6" w:rsidRPr="00B04034">
        <w:rPr>
          <w:rFonts w:eastAsia="Calibri"/>
          <w:color w:val="000000"/>
          <w:lang w:val="en-US"/>
        </w:rPr>
        <w:t xml:space="preserve">connections, </w:t>
      </w:r>
      <w:r w:rsidR="007238E6" w:rsidRPr="00B04034">
        <w:rPr>
          <w:lang w:val="en-US"/>
        </w:rPr>
        <w:t>creating a</w:t>
      </w:r>
      <w:r w:rsidR="006B59D7" w:rsidRPr="00B04034">
        <w:rPr>
          <w:lang w:val="en-US"/>
        </w:rPr>
        <w:t xml:space="preserve"> milestone</w:t>
      </w:r>
      <w:r w:rsidR="007238E6" w:rsidRPr="00B04034">
        <w:rPr>
          <w:lang w:val="en-US"/>
        </w:rPr>
        <w:t xml:space="preserve"> industry-wide solution to </w:t>
      </w:r>
      <w:r w:rsidR="007238E6" w:rsidRPr="00B04034">
        <w:rPr>
          <w:rFonts w:eastAsia="Calibri"/>
          <w:color w:val="000000"/>
          <w:lang w:val="en-US"/>
        </w:rPr>
        <w:t xml:space="preserve">share data </w:t>
      </w:r>
      <w:r w:rsidR="002B2F6D" w:rsidRPr="00B04034">
        <w:rPr>
          <w:rFonts w:eastAsia="Calibri"/>
          <w:color w:val="000000"/>
          <w:lang w:val="en-US"/>
        </w:rPr>
        <w:t xml:space="preserve">for </w:t>
      </w:r>
      <w:r w:rsidR="007238E6" w:rsidRPr="00B04034">
        <w:rPr>
          <w:rFonts w:eastAsia="Calibri"/>
          <w:color w:val="000000"/>
          <w:lang w:val="en-US"/>
        </w:rPr>
        <w:t xml:space="preserve"> those agreed to interoperability.</w:t>
      </w:r>
      <w:r w:rsidR="006B59D7" w:rsidRPr="00B04034">
        <w:rPr>
          <w:rFonts w:eastAsia="Calibri"/>
          <w:color w:val="000000"/>
          <w:lang w:val="en-US"/>
        </w:rPr>
        <w:t xml:space="preserve"> </w:t>
      </w:r>
    </w:p>
    <w:p w14:paraId="6D92C49F" w14:textId="2A896339" w:rsidR="00B04034" w:rsidRPr="00B04034" w:rsidRDefault="00B04034" w:rsidP="00B04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lang w:val="en-US" w:eastAsia="de-DE"/>
        </w:rPr>
      </w:pPr>
      <w:r w:rsidRPr="00B04034">
        <w:rPr>
          <w:szCs w:val="22"/>
          <w:lang w:val="en" w:eastAsia="de-DE"/>
        </w:rPr>
        <w:t xml:space="preserve">The Agricultural Interoperability Network has been selected on the shortlist for the </w:t>
      </w:r>
      <w:r w:rsidRPr="00B04034">
        <w:rPr>
          <w:b/>
          <w:bCs/>
          <w:szCs w:val="22"/>
          <w:lang w:val="en" w:eastAsia="de-DE"/>
        </w:rPr>
        <w:t>DLG-Agrifuture Concept Winner 2023</w:t>
      </w:r>
      <w:r w:rsidRPr="00B04034">
        <w:rPr>
          <w:szCs w:val="22"/>
          <w:lang w:val="en" w:eastAsia="de-DE"/>
        </w:rPr>
        <w:t xml:space="preserve">, for pioneering </w:t>
      </w:r>
      <w:r w:rsidRPr="00B04034">
        <w:rPr>
          <w:color w:val="2B2B2B"/>
          <w:szCs w:val="22"/>
          <w:shd w:val="clear" w:color="auto" w:fill="FFFFFF"/>
          <w:lang w:val="en-US"/>
        </w:rPr>
        <w:t xml:space="preserve">agricultural machinery </w:t>
      </w:r>
      <w:r w:rsidRPr="00B04034">
        <w:rPr>
          <w:szCs w:val="22"/>
          <w:lang w:val="en" w:eastAsia="de-DE"/>
        </w:rPr>
        <w:t>work and future visions.</w:t>
      </w:r>
    </w:p>
    <w:p w14:paraId="3F4952C7" w14:textId="77777777" w:rsidR="003976F3" w:rsidRDefault="003976F3">
      <w:pPr>
        <w:suppressAutoHyphens w:val="0"/>
        <w:spacing w:line="240" w:lineRule="auto"/>
        <w:rPr>
          <w:rFonts w:eastAsia="Calibri"/>
          <w:color w:val="000000"/>
          <w:lang w:val="en-US"/>
        </w:rPr>
      </w:pPr>
      <w:r>
        <w:rPr>
          <w:rFonts w:eastAsia="Calibri"/>
          <w:color w:val="000000"/>
          <w:lang w:val="en-US"/>
        </w:rPr>
        <w:br w:type="page"/>
      </w:r>
    </w:p>
    <w:p w14:paraId="328E0B7D" w14:textId="47B3296F" w:rsidR="00F92D6C" w:rsidRDefault="007E7CD4" w:rsidP="00041044">
      <w:pPr>
        <w:rPr>
          <w:rFonts w:eastAsia="Calibri"/>
          <w:color w:val="000000"/>
          <w:lang w:val="en-US"/>
        </w:rPr>
      </w:pPr>
      <w:r w:rsidRPr="00B04034">
        <w:rPr>
          <w:rFonts w:eastAsia="Calibri"/>
          <w:color w:val="000000"/>
          <w:lang w:val="en-US"/>
        </w:rPr>
        <w:lastRenderedPageBreak/>
        <w:br/>
      </w:r>
      <w:r w:rsidRPr="00B04034">
        <w:rPr>
          <w:b/>
          <w:bCs/>
          <w:lang w:val="en-US"/>
        </w:rPr>
        <w:t xml:space="preserve">Universal Terminal Third Generation (UT3) </w:t>
      </w:r>
      <w:r w:rsidRPr="00B04034">
        <w:rPr>
          <w:rFonts w:eastAsia="Calibri"/>
          <w:b/>
          <w:bCs/>
          <w:color w:val="000000"/>
          <w:lang w:val="en-US"/>
        </w:rPr>
        <w:t>Conformance Test</w:t>
      </w:r>
      <w:r w:rsidRPr="00B04034">
        <w:rPr>
          <w:rFonts w:eastAsia="Calibri"/>
          <w:color w:val="000000"/>
          <w:lang w:val="en-US"/>
        </w:rPr>
        <w:t xml:space="preserve">: </w:t>
      </w:r>
    </w:p>
    <w:p w14:paraId="0E5B7A7A" w14:textId="77777777" w:rsidR="00F92D6C" w:rsidRDefault="007E7CD4" w:rsidP="00041044">
      <w:pPr>
        <w:rPr>
          <w:szCs w:val="22"/>
          <w:shd w:val="clear" w:color="auto" w:fill="FFFFFF"/>
          <w:lang w:val="en-US"/>
        </w:rPr>
      </w:pPr>
      <w:r w:rsidRPr="00B04034">
        <w:rPr>
          <w:rFonts w:eastAsia="Calibri"/>
          <w:szCs w:val="22"/>
          <w:lang w:val="en-US"/>
        </w:rPr>
        <w:t xml:space="preserve">The new standardized test will help manufacturers identify and </w:t>
      </w:r>
      <w:r w:rsidRPr="00B04034">
        <w:rPr>
          <w:rFonts w:eastAsia="Calibri"/>
          <w:color w:val="000000"/>
          <w:lang w:val="en-US"/>
        </w:rPr>
        <w:t xml:space="preserve">reduce compatibility issues, guaranteeing </w:t>
      </w:r>
      <w:r w:rsidR="002B2F6D" w:rsidRPr="00B04034">
        <w:rPr>
          <w:rFonts w:eastAsia="Calibri"/>
          <w:color w:val="000000"/>
          <w:lang w:val="en-US"/>
        </w:rPr>
        <w:t xml:space="preserve">even more </w:t>
      </w:r>
      <w:r w:rsidRPr="00B04034">
        <w:rPr>
          <w:rFonts w:eastAsia="Calibri"/>
          <w:color w:val="000000"/>
          <w:lang w:val="en-US"/>
        </w:rPr>
        <w:t xml:space="preserve">cross-brand interoperability </w:t>
      </w:r>
      <w:r w:rsidRPr="00B04034">
        <w:rPr>
          <w:rFonts w:eastAsia="Calibri"/>
          <w:szCs w:val="22"/>
          <w:lang w:val="en-US"/>
        </w:rPr>
        <w:t>between ISOBUS certified devices.</w:t>
      </w:r>
      <w:r w:rsidRPr="00B04034">
        <w:rPr>
          <w:rFonts w:eastAsia="Calibri"/>
          <w:lang w:val="en-US"/>
        </w:rPr>
        <w:br/>
      </w:r>
      <w:r w:rsidR="00111530" w:rsidRPr="00B04034">
        <w:rPr>
          <w:szCs w:val="22"/>
          <w:shd w:val="clear" w:color="auto" w:fill="FFFFFF"/>
          <w:lang w:val="en-US"/>
        </w:rPr>
        <w:br/>
      </w:r>
      <w:r w:rsidRPr="00B04034">
        <w:rPr>
          <w:b/>
          <w:bCs/>
          <w:szCs w:val="22"/>
          <w:shd w:val="clear" w:color="auto" w:fill="FFFFFF"/>
          <w:lang w:val="en-US"/>
        </w:rPr>
        <w:t>High Speed ISOBUS (HSI):</w:t>
      </w:r>
      <w:r w:rsidRPr="00B04034">
        <w:rPr>
          <w:szCs w:val="22"/>
          <w:shd w:val="clear" w:color="auto" w:fill="FFFFFF"/>
          <w:lang w:val="en-US"/>
        </w:rPr>
        <w:t xml:space="preserve"> </w:t>
      </w:r>
    </w:p>
    <w:p w14:paraId="66765968" w14:textId="77777777" w:rsidR="00F92D6C" w:rsidRDefault="007E7CD4" w:rsidP="00041044">
      <w:pPr>
        <w:rPr>
          <w:szCs w:val="22"/>
          <w:shd w:val="clear" w:color="auto" w:fill="FFFFFF"/>
          <w:lang w:val="en-US"/>
        </w:rPr>
      </w:pPr>
      <w:r w:rsidRPr="00B04034">
        <w:rPr>
          <w:szCs w:val="22"/>
          <w:lang w:val="en-US"/>
        </w:rPr>
        <w:t xml:space="preserve">With greater bandwidth and faster connection speed, roughly </w:t>
      </w:r>
      <w:r w:rsidRPr="00B04034">
        <w:rPr>
          <w:rFonts w:eastAsia="Calibri"/>
          <w:szCs w:val="22"/>
          <w:lang w:val="en-US"/>
        </w:rPr>
        <w:t>4,000 times faster than ISOBUS,</w:t>
      </w:r>
      <w:r w:rsidRPr="00B04034">
        <w:rPr>
          <w:szCs w:val="22"/>
          <w:lang w:val="en-US"/>
        </w:rPr>
        <w:t xml:space="preserve"> HSI will open new opportunities for innovation and serve the industry far into the future as even more performance and automation is demanded.</w:t>
      </w:r>
      <w:r w:rsidRPr="00B04034">
        <w:rPr>
          <w:szCs w:val="22"/>
          <w:lang w:val="en-US"/>
        </w:rPr>
        <w:br/>
      </w:r>
      <w:r w:rsidR="00207706" w:rsidRPr="00B04034">
        <w:rPr>
          <w:b/>
          <w:bCs/>
          <w:szCs w:val="22"/>
          <w:shd w:val="clear" w:color="auto" w:fill="FFFFFF"/>
          <w:lang w:val="en-US"/>
        </w:rPr>
        <w:br/>
      </w:r>
      <w:r w:rsidR="00111530" w:rsidRPr="00B04034">
        <w:rPr>
          <w:b/>
          <w:bCs/>
          <w:szCs w:val="22"/>
          <w:shd w:val="clear" w:color="auto" w:fill="FFFFFF"/>
          <w:lang w:val="en-US"/>
        </w:rPr>
        <w:t>Wireless Infield</w:t>
      </w:r>
      <w:r w:rsidRPr="00B04034">
        <w:rPr>
          <w:b/>
          <w:bCs/>
          <w:szCs w:val="22"/>
          <w:shd w:val="clear" w:color="auto" w:fill="FFFFFF"/>
          <w:lang w:val="en-US"/>
        </w:rPr>
        <w:t xml:space="preserve"> Communication</w:t>
      </w:r>
      <w:r w:rsidR="007E1767" w:rsidRPr="00B04034">
        <w:rPr>
          <w:b/>
          <w:bCs/>
          <w:szCs w:val="22"/>
          <w:shd w:val="clear" w:color="auto" w:fill="FFFFFF"/>
          <w:lang w:val="en-US"/>
        </w:rPr>
        <w:t xml:space="preserve"> (WIC)</w:t>
      </w:r>
      <w:r w:rsidRPr="00B04034">
        <w:rPr>
          <w:b/>
          <w:bCs/>
          <w:szCs w:val="22"/>
          <w:shd w:val="clear" w:color="auto" w:fill="FFFFFF"/>
          <w:lang w:val="en-US"/>
        </w:rPr>
        <w:t>:</w:t>
      </w:r>
      <w:r w:rsidRPr="00B04034">
        <w:rPr>
          <w:szCs w:val="22"/>
          <w:shd w:val="clear" w:color="auto" w:fill="FFFFFF"/>
          <w:lang w:val="en-US"/>
        </w:rPr>
        <w:t xml:space="preserve"> </w:t>
      </w:r>
      <w:r w:rsidR="0083044E" w:rsidRPr="00B04034">
        <w:rPr>
          <w:szCs w:val="22"/>
          <w:shd w:val="clear" w:color="auto" w:fill="FFFFFF"/>
          <w:lang w:val="en-US"/>
        </w:rPr>
        <w:t xml:space="preserve"> </w:t>
      </w:r>
    </w:p>
    <w:p w14:paraId="6550E8BC" w14:textId="77777777" w:rsidR="00041044" w:rsidRPr="00B04034" w:rsidRDefault="006D69C3" w:rsidP="00041044">
      <w:pPr>
        <w:rPr>
          <w:lang w:val="en-US"/>
        </w:rPr>
      </w:pPr>
      <w:r w:rsidRPr="00B04034">
        <w:rPr>
          <w:szCs w:val="22"/>
          <w:lang w:val="en-US"/>
        </w:rPr>
        <w:t xml:space="preserve">Nominated for </w:t>
      </w:r>
      <w:r w:rsidRPr="00B04034">
        <w:rPr>
          <w:color w:val="4D5257"/>
          <w:szCs w:val="22"/>
          <w:shd w:val="clear" w:color="auto" w:fill="FFFFFF"/>
          <w:lang w:val="en-US"/>
        </w:rPr>
        <w:t xml:space="preserve">the </w:t>
      </w:r>
      <w:hyperlink r:id="rId14" w:history="1">
        <w:r w:rsidRPr="00B04034">
          <w:rPr>
            <w:rStyle w:val="Link"/>
            <w:b/>
            <w:bCs/>
            <w:szCs w:val="22"/>
            <w:shd w:val="clear" w:color="auto" w:fill="FFFFFF"/>
            <w:lang w:val="en-US"/>
          </w:rPr>
          <w:t>Systems &amp; Components Trophy – Engineers’ Choice 2023</w:t>
        </w:r>
      </w:hyperlink>
      <w:r w:rsidRPr="00B04034">
        <w:rPr>
          <w:b/>
          <w:bCs/>
          <w:color w:val="4D5257"/>
          <w:szCs w:val="22"/>
          <w:shd w:val="clear" w:color="auto" w:fill="FFFFFF"/>
          <w:lang w:val="en-US"/>
        </w:rPr>
        <w:t xml:space="preserve">, </w:t>
      </w:r>
      <w:r w:rsidR="007E1767" w:rsidRPr="00B04034">
        <w:rPr>
          <w:szCs w:val="22"/>
          <w:lang w:val="en-US"/>
        </w:rPr>
        <w:t>WIC will allow</w:t>
      </w:r>
      <w:r w:rsidR="0083044E" w:rsidRPr="00B04034">
        <w:rPr>
          <w:szCs w:val="22"/>
          <w:lang w:val="en-US"/>
        </w:rPr>
        <w:t xml:space="preserve"> machines from different manufacturers working in the same field, or on the same operation, to communicate wirelessly. </w:t>
      </w:r>
      <w:r w:rsidR="007E1767" w:rsidRPr="00B04034">
        <w:rPr>
          <w:szCs w:val="22"/>
          <w:lang w:val="en-US"/>
        </w:rPr>
        <w:t xml:space="preserve">WIC will enable: </w:t>
      </w:r>
      <w:r w:rsidR="0083044E" w:rsidRPr="00B04034">
        <w:rPr>
          <w:szCs w:val="22"/>
          <w:lang w:val="en-US"/>
        </w:rPr>
        <w:t>Coverage map sharing between machines of different colo</w:t>
      </w:r>
      <w:r w:rsidR="002B2F6D" w:rsidRPr="00B04034">
        <w:rPr>
          <w:szCs w:val="22"/>
          <w:lang w:val="en-US"/>
        </w:rPr>
        <w:t>u</w:t>
      </w:r>
      <w:r w:rsidR="0083044E" w:rsidRPr="00B04034">
        <w:rPr>
          <w:szCs w:val="22"/>
          <w:lang w:val="en-US"/>
        </w:rPr>
        <w:t>rs, camera (on one machine) and remote display (on another machine), even platooning (one machine controlling another)</w:t>
      </w:r>
      <w:r w:rsidR="00766165" w:rsidRPr="00B04034">
        <w:rPr>
          <w:szCs w:val="22"/>
          <w:lang w:val="en-US"/>
        </w:rPr>
        <w:t xml:space="preserve"> </w:t>
      </w:r>
      <w:r w:rsidR="0083044E" w:rsidRPr="00B04034">
        <w:rPr>
          <w:szCs w:val="22"/>
          <w:lang w:val="en-US"/>
        </w:rPr>
        <w:t xml:space="preserve">will be possible. In addition, this type of communication </w:t>
      </w:r>
      <w:r w:rsidR="007E1767" w:rsidRPr="00B04034">
        <w:rPr>
          <w:szCs w:val="22"/>
          <w:lang w:val="en-US"/>
        </w:rPr>
        <w:t>is important for r</w:t>
      </w:r>
      <w:r w:rsidR="00FC51F7" w:rsidRPr="00B04034">
        <w:rPr>
          <w:szCs w:val="22"/>
          <w:lang w:val="en-US"/>
        </w:rPr>
        <w:t>o</w:t>
      </w:r>
      <w:r w:rsidR="007E1767" w:rsidRPr="00B04034">
        <w:rPr>
          <w:szCs w:val="22"/>
          <w:lang w:val="en-US"/>
        </w:rPr>
        <w:t xml:space="preserve">ad safety and </w:t>
      </w:r>
      <w:r w:rsidR="0083044E" w:rsidRPr="00B04034">
        <w:rPr>
          <w:szCs w:val="22"/>
          <w:lang w:val="en-US"/>
        </w:rPr>
        <w:t xml:space="preserve">can be used to communicate to road users (cars and trucks) when there is an ag machine entering the road. </w:t>
      </w:r>
      <w:r w:rsidR="00766165" w:rsidRPr="00B04034">
        <w:rPr>
          <w:szCs w:val="22"/>
          <w:lang w:val="en-US"/>
        </w:rPr>
        <w:br/>
      </w:r>
      <w:r w:rsidR="00766165" w:rsidRPr="00B04034">
        <w:rPr>
          <w:szCs w:val="22"/>
          <w:lang w:val="en-US"/>
        </w:rPr>
        <w:br/>
      </w:r>
      <w:r w:rsidR="00C11CEA" w:rsidRPr="00B04034">
        <w:rPr>
          <w:szCs w:val="22"/>
          <w:shd w:val="clear" w:color="auto" w:fill="FFFFFF"/>
          <w:lang w:val="en-US"/>
        </w:rPr>
        <w:t>Winners of t</w:t>
      </w:r>
      <w:r w:rsidR="00F0119D" w:rsidRPr="00B04034">
        <w:rPr>
          <w:szCs w:val="22"/>
          <w:shd w:val="clear" w:color="auto" w:fill="FFFFFF"/>
          <w:lang w:val="en-US"/>
        </w:rPr>
        <w:t xml:space="preserve">he AGRITECHNICA </w:t>
      </w:r>
      <w:r w:rsidR="00C11CEA" w:rsidRPr="00B04034">
        <w:rPr>
          <w:szCs w:val="22"/>
          <w:shd w:val="clear" w:color="auto" w:fill="FFFFFF"/>
          <w:lang w:val="en-US"/>
        </w:rPr>
        <w:t>Systems &amp; Components Trophy – Engineers’ Choice 2023</w:t>
      </w:r>
      <w:r w:rsidR="00F0119D" w:rsidRPr="00B04034">
        <w:rPr>
          <w:szCs w:val="22"/>
          <w:shd w:val="clear" w:color="auto" w:fill="FFFFFF"/>
          <w:lang w:val="en-US"/>
        </w:rPr>
        <w:t>,</w:t>
      </w:r>
      <w:r w:rsidRPr="00B04034">
        <w:rPr>
          <w:szCs w:val="22"/>
          <w:shd w:val="clear" w:color="auto" w:fill="FFFFFF"/>
          <w:lang w:val="en-US"/>
        </w:rPr>
        <w:t xml:space="preserve"> and the </w:t>
      </w:r>
      <w:r w:rsidRPr="00B04034">
        <w:rPr>
          <w:shd w:val="clear" w:color="auto" w:fill="FFFFFF"/>
          <w:lang w:val="en-US"/>
        </w:rPr>
        <w:t>DLG-Agrifuture Concept award</w:t>
      </w:r>
      <w:r w:rsidR="00207706" w:rsidRPr="00B04034">
        <w:rPr>
          <w:shd w:val="clear" w:color="auto" w:fill="FFFFFF"/>
          <w:lang w:val="en-US"/>
        </w:rPr>
        <w:t xml:space="preserve"> will be announced</w:t>
      </w:r>
      <w:r w:rsidRPr="00B04034">
        <w:rPr>
          <w:shd w:val="clear" w:color="auto" w:fill="FFFFFF"/>
          <w:lang w:val="en-US"/>
        </w:rPr>
        <w:t xml:space="preserve"> in mid-October.</w:t>
      </w:r>
      <w:r w:rsidRPr="00B04034">
        <w:rPr>
          <w:lang w:val="en-US"/>
        </w:rPr>
        <w:t xml:space="preserve"> </w:t>
      </w:r>
      <w:r w:rsidRPr="00B04034">
        <w:rPr>
          <w:lang w:val="en-US"/>
        </w:rPr>
        <w:br/>
      </w:r>
      <w:r w:rsidRPr="00B04034">
        <w:rPr>
          <w:lang w:val="en-US"/>
        </w:rPr>
        <w:br/>
      </w:r>
      <w:r w:rsidR="007E1767" w:rsidRPr="00B04034">
        <w:rPr>
          <w:lang w:val="en-US"/>
        </w:rPr>
        <w:t xml:space="preserve">Attendees may visit </w:t>
      </w:r>
      <w:r w:rsidR="00C11CEA" w:rsidRPr="00B04034">
        <w:rPr>
          <w:lang w:val="en-US"/>
        </w:rPr>
        <w:t xml:space="preserve">the </w:t>
      </w:r>
      <w:r w:rsidR="007E1767" w:rsidRPr="00B04034">
        <w:rPr>
          <w:lang w:val="en-US"/>
        </w:rPr>
        <w:t xml:space="preserve">AEF </w:t>
      </w:r>
      <w:r w:rsidR="00207706" w:rsidRPr="00B04034">
        <w:rPr>
          <w:lang w:val="en-US"/>
        </w:rPr>
        <w:t>at AGRITEC</w:t>
      </w:r>
      <w:r w:rsidR="00F0119D" w:rsidRPr="00B04034">
        <w:rPr>
          <w:lang w:val="en-US"/>
        </w:rPr>
        <w:t>H</w:t>
      </w:r>
      <w:r w:rsidR="00207706" w:rsidRPr="00B04034">
        <w:rPr>
          <w:lang w:val="en-US"/>
        </w:rPr>
        <w:t xml:space="preserve">NICA </w:t>
      </w:r>
      <w:r w:rsidR="007E1767" w:rsidRPr="00B04034">
        <w:rPr>
          <w:lang w:val="en-US"/>
        </w:rPr>
        <w:t xml:space="preserve">in </w:t>
      </w:r>
      <w:r w:rsidR="007E1767" w:rsidRPr="00B04034">
        <w:rPr>
          <w:szCs w:val="22"/>
          <w:lang w:val="en-US"/>
        </w:rPr>
        <w:t xml:space="preserve">Hall 8, stand </w:t>
      </w:r>
      <w:r w:rsidR="00766165" w:rsidRPr="00B04034">
        <w:rPr>
          <w:szCs w:val="22"/>
          <w:lang w:val="en-US"/>
        </w:rPr>
        <w:t>D</w:t>
      </w:r>
      <w:r w:rsidR="007E1767" w:rsidRPr="00B04034">
        <w:rPr>
          <w:szCs w:val="22"/>
          <w:lang w:val="en-US"/>
        </w:rPr>
        <w:t xml:space="preserve">15. </w:t>
      </w:r>
      <w:r w:rsidR="007E1767" w:rsidRPr="00B04034">
        <w:rPr>
          <w:rFonts w:eastAsia="Calibri"/>
          <w:szCs w:val="22"/>
          <w:lang w:val="en-US"/>
        </w:rPr>
        <w:t xml:space="preserve">To learn more information about the AEF, please visit </w:t>
      </w:r>
      <w:hyperlink r:id="rId15" w:history="1">
        <w:r w:rsidR="007E1767" w:rsidRPr="00B04034">
          <w:rPr>
            <w:rStyle w:val="Link"/>
            <w:lang w:val="en-US"/>
          </w:rPr>
          <w:t>www.aef-online.org</w:t>
        </w:r>
      </w:hyperlink>
    </w:p>
    <w:p w14:paraId="719CB003" w14:textId="385323DF" w:rsidR="00A32092" w:rsidRPr="00B04034" w:rsidRDefault="00A32092" w:rsidP="00910C65">
      <w:pPr>
        <w:rPr>
          <w:szCs w:val="22"/>
          <w:lang w:val="en-US"/>
        </w:rPr>
      </w:pPr>
    </w:p>
    <w:p w14:paraId="23194C84" w14:textId="77777777" w:rsidR="00A32092" w:rsidRPr="00B04034" w:rsidRDefault="00500EA5" w:rsidP="00910C65">
      <w:pPr>
        <w:spacing w:line="240" w:lineRule="auto"/>
        <w:rPr>
          <w:sz w:val="16"/>
          <w:szCs w:val="16"/>
          <w:lang w:val="en-US"/>
        </w:rPr>
      </w:pPr>
      <w:r w:rsidRPr="00B04034">
        <w:rPr>
          <w:b/>
          <w:bCs/>
          <w:sz w:val="16"/>
          <w:szCs w:val="16"/>
          <w:lang w:val="en-US"/>
        </w:rPr>
        <w:t>The Agricultural Industry Electronics Foundation (AEF)</w:t>
      </w:r>
      <w:r w:rsidRPr="00B04034">
        <w:rPr>
          <w:sz w:val="16"/>
          <w:szCs w:val="16"/>
          <w:lang w:val="en-US"/>
        </w:rPr>
        <w:br/>
        <w:t>The Agricultural Industry Electronics Foundation (AEF) is an independent organization founded in 2008. Eight agriculture equipment manufacturers and three associations are working as core members together with over 280 general members to improve cross-manufacturer compatibility of electronic and electric components in agricultural equipment, and to establish transparency about compatibility issues. Implementing international electronic guidelines is a cornerstone of their work and the AEF encourages the development and implementation of new technology. While the AEF’s intention is to enable mutually beneficial links between companies, the primary goal is to make work easier and provide economic benefits for their farming customers.</w:t>
      </w:r>
      <w:r w:rsidRPr="00B04034">
        <w:rPr>
          <w:sz w:val="16"/>
          <w:szCs w:val="16"/>
          <w:lang w:val="en-US"/>
        </w:rPr>
        <w:br/>
      </w:r>
    </w:p>
    <w:p w14:paraId="43F67A04" w14:textId="77777777" w:rsidR="005452F9" w:rsidRPr="003976F3" w:rsidRDefault="005452F9">
      <w:pPr>
        <w:suppressAutoHyphens w:val="0"/>
        <w:spacing w:line="240" w:lineRule="auto"/>
        <w:rPr>
          <w:b/>
          <w:sz w:val="18"/>
          <w:lang w:val="en-US"/>
        </w:rPr>
      </w:pPr>
      <w:r w:rsidRPr="003976F3">
        <w:rPr>
          <w:b/>
          <w:sz w:val="18"/>
          <w:lang w:val="en-US"/>
        </w:rPr>
        <w:br w:type="page"/>
      </w:r>
    </w:p>
    <w:p w14:paraId="1FB92A38" w14:textId="4754FD73" w:rsidR="005452F9" w:rsidRPr="005452F9" w:rsidRDefault="005452F9" w:rsidP="005452F9">
      <w:pPr>
        <w:spacing w:after="120"/>
        <w:rPr>
          <w:b/>
          <w:sz w:val="18"/>
          <w:lang w:val="en-US"/>
        </w:rPr>
      </w:pPr>
      <w:r w:rsidRPr="005452F9">
        <w:rPr>
          <w:b/>
          <w:sz w:val="18"/>
          <w:lang w:val="en-US"/>
        </w:rPr>
        <w:lastRenderedPageBreak/>
        <w:t>Caption: (Abb1.png)</w:t>
      </w:r>
    </w:p>
    <w:p w14:paraId="06501735" w14:textId="2E5FA687" w:rsidR="005452F9" w:rsidRPr="005452F9" w:rsidRDefault="005452F9" w:rsidP="005452F9">
      <w:pPr>
        <w:spacing w:after="120"/>
        <w:rPr>
          <w:b/>
          <w:sz w:val="18"/>
          <w:u w:val="single"/>
          <w:lang w:val="en-US"/>
        </w:rPr>
      </w:pPr>
      <w:r w:rsidRPr="005452F9">
        <w:rPr>
          <w:sz w:val="18"/>
          <w:lang w:val="en-US"/>
        </w:rPr>
        <w:t>With AgIN, the farmer can process data from machines of different manufacturers in his preferred system.</w:t>
      </w:r>
      <w:r>
        <w:rPr>
          <w:noProof/>
          <w:lang w:eastAsia="de-DE"/>
        </w:rPr>
        <w:drawing>
          <wp:inline distT="0" distB="0" distL="0" distR="0" wp14:anchorId="4F681529" wp14:editId="6700A307">
            <wp:extent cx="3162300" cy="1371600"/>
            <wp:effectExtent l="0" t="0" r="0" b="0"/>
            <wp:docPr id="1857022465" name="Grafik 1857022465" descr="Ein Bild, das Text, Screenshot, Cartoon, Design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57022465" name="Grafik 1857022465" descr="Ein Bild, das Text, Screenshot, Cartoon, Design enthält.&#10;&#10;Automatisch generierte Beschreibung"/>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62300" cy="1371600"/>
                    </a:xfrm>
                    <a:prstGeom prst="rect">
                      <a:avLst/>
                    </a:prstGeom>
                    <a:noFill/>
                    <a:ln>
                      <a:noFill/>
                    </a:ln>
                  </pic:spPr>
                </pic:pic>
              </a:graphicData>
            </a:graphic>
          </wp:inline>
        </w:drawing>
      </w:r>
    </w:p>
    <w:p w14:paraId="4996EE32" w14:textId="77777777" w:rsidR="005452F9" w:rsidRPr="005452F9" w:rsidRDefault="005452F9" w:rsidP="005452F9">
      <w:pPr>
        <w:spacing w:after="120"/>
        <w:rPr>
          <w:b/>
          <w:sz w:val="18"/>
          <w:u w:val="single"/>
          <w:lang w:val="en-US"/>
        </w:rPr>
      </w:pPr>
    </w:p>
    <w:p w14:paraId="3E3CD8DE" w14:textId="03755545" w:rsidR="005452F9" w:rsidRPr="00161CA1" w:rsidRDefault="005452F9" w:rsidP="005452F9">
      <w:pPr>
        <w:spacing w:after="120"/>
        <w:rPr>
          <w:b/>
          <w:sz w:val="18"/>
        </w:rPr>
      </w:pPr>
      <w:r>
        <w:rPr>
          <w:b/>
          <w:sz w:val="18"/>
        </w:rPr>
        <w:t>Caption</w:t>
      </w:r>
      <w:r w:rsidRPr="00161CA1">
        <w:rPr>
          <w:b/>
          <w:sz w:val="18"/>
        </w:rPr>
        <w:t xml:space="preserve">: </w:t>
      </w:r>
      <w:r>
        <w:rPr>
          <w:b/>
          <w:sz w:val="18"/>
        </w:rPr>
        <w:t>(</w:t>
      </w:r>
      <w:r w:rsidRPr="00161CA1">
        <w:rPr>
          <w:b/>
          <w:sz w:val="18"/>
        </w:rPr>
        <w:t>Abb2</w:t>
      </w:r>
      <w:r>
        <w:rPr>
          <w:b/>
          <w:sz w:val="18"/>
        </w:rPr>
        <w:t>.png)</w:t>
      </w:r>
    </w:p>
    <w:p w14:paraId="3F589B49" w14:textId="1E0F551F" w:rsidR="005452F9" w:rsidRPr="005452F9" w:rsidRDefault="007801FA" w:rsidP="005452F9">
      <w:pPr>
        <w:pStyle w:val="berschrift2"/>
        <w:rPr>
          <w:rFonts w:ascii="Times New Roman" w:hAnsi="Times New Roman" w:cs="Times New Roman"/>
          <w:b w:val="0"/>
          <w:bCs/>
          <w:sz w:val="18"/>
          <w:szCs w:val="18"/>
          <w:lang w:val="en-US" w:eastAsia="de-DE"/>
        </w:rPr>
      </w:pPr>
      <w:r>
        <w:rPr>
          <w:b w:val="0"/>
          <w:bCs/>
          <w:sz w:val="18"/>
          <w:szCs w:val="18"/>
          <w:lang w:val="en-US"/>
        </w:rPr>
        <w:t>Selected</w:t>
      </w:r>
      <w:r w:rsidR="005452F9" w:rsidRPr="005452F9">
        <w:rPr>
          <w:b w:val="0"/>
          <w:bCs/>
          <w:sz w:val="18"/>
          <w:szCs w:val="18"/>
          <w:lang w:val="en-US"/>
        </w:rPr>
        <w:t xml:space="preserve"> for the Systems &amp; Components Trophy 2023</w:t>
      </w:r>
    </w:p>
    <w:p w14:paraId="454A02CE" w14:textId="46AD579B" w:rsidR="005452F9" w:rsidRPr="00735E52" w:rsidRDefault="007801FA" w:rsidP="005452F9">
      <w:pPr>
        <w:spacing w:after="120"/>
        <w:rPr>
          <w:b/>
          <w:sz w:val="18"/>
          <w:u w:val="single"/>
        </w:rPr>
      </w:pPr>
      <w:r>
        <w:rPr>
          <w:b/>
          <w:noProof/>
          <w:sz w:val="18"/>
          <w:u w:val="single"/>
          <w:lang w:eastAsia="de-DE"/>
        </w:rPr>
        <w:drawing>
          <wp:inline distT="0" distB="0" distL="0" distR="0" wp14:anchorId="3D48D8D1" wp14:editId="12316F6D">
            <wp:extent cx="3253740" cy="1835785"/>
            <wp:effectExtent l="0" t="0" r="3810" b="0"/>
            <wp:docPr id="164246043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63961" cy="1841552"/>
                    </a:xfrm>
                    <a:prstGeom prst="rect">
                      <a:avLst/>
                    </a:prstGeom>
                    <a:noFill/>
                    <a:ln>
                      <a:noFill/>
                    </a:ln>
                  </pic:spPr>
                </pic:pic>
              </a:graphicData>
            </a:graphic>
          </wp:inline>
        </w:drawing>
      </w:r>
    </w:p>
    <w:p w14:paraId="6A894D5D" w14:textId="77777777" w:rsidR="005452F9" w:rsidRPr="00735E52" w:rsidRDefault="005452F9" w:rsidP="005452F9">
      <w:pPr>
        <w:spacing w:after="120"/>
        <w:rPr>
          <w:b/>
          <w:sz w:val="18"/>
          <w:u w:val="single"/>
        </w:rPr>
      </w:pPr>
    </w:p>
    <w:p w14:paraId="3069CCBE" w14:textId="4B6B63AC" w:rsidR="005452F9" w:rsidRPr="005452F9" w:rsidRDefault="005452F9" w:rsidP="005452F9">
      <w:pPr>
        <w:spacing w:after="120"/>
        <w:rPr>
          <w:b/>
          <w:sz w:val="18"/>
          <w:lang w:val="en-US"/>
        </w:rPr>
      </w:pPr>
      <w:r w:rsidRPr="005452F9">
        <w:rPr>
          <w:b/>
          <w:sz w:val="18"/>
          <w:lang w:val="en-US"/>
        </w:rPr>
        <w:t>Caption (Abb3.png)</w:t>
      </w:r>
    </w:p>
    <w:p w14:paraId="65E05FCD" w14:textId="63C37BFE" w:rsidR="005452F9" w:rsidRPr="005452F9" w:rsidRDefault="005452F9" w:rsidP="005452F9">
      <w:pPr>
        <w:spacing w:after="120"/>
        <w:rPr>
          <w:sz w:val="18"/>
          <w:lang w:val="en-US"/>
        </w:rPr>
      </w:pPr>
      <w:r w:rsidRPr="005452F9">
        <w:rPr>
          <w:sz w:val="18"/>
          <w:lang w:val="en-US"/>
        </w:rPr>
        <w:t>WIC increases road safety through direct vehicle-to-vehicle communication.</w:t>
      </w:r>
    </w:p>
    <w:p w14:paraId="6BC81FF3" w14:textId="77777777" w:rsidR="005452F9" w:rsidRDefault="005452F9" w:rsidP="005452F9">
      <w:pPr>
        <w:spacing w:after="120"/>
        <w:rPr>
          <w:b/>
          <w:sz w:val="18"/>
          <w:u w:val="single"/>
        </w:rPr>
      </w:pPr>
      <w:r>
        <w:rPr>
          <w:noProof/>
          <w:lang w:eastAsia="de-DE"/>
        </w:rPr>
        <w:drawing>
          <wp:inline distT="0" distB="0" distL="0" distR="0" wp14:anchorId="5F0D0331" wp14:editId="11405F6C">
            <wp:extent cx="3162300" cy="1371600"/>
            <wp:effectExtent l="0" t="0" r="0" b="0"/>
            <wp:docPr id="2" name="Bild 2" descr="Ein Bild, das Screenshot, PC-Spiel, Spielesoftware, 3D-Modellierung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Bild 2" descr="Ein Bild, das Screenshot, PC-Spiel, Spielesoftware, 3D-Modellierung enthält.&#10;&#10;Automatisch generierte Beschreibung"/>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62300" cy="1371600"/>
                    </a:xfrm>
                    <a:prstGeom prst="rect">
                      <a:avLst/>
                    </a:prstGeom>
                    <a:noFill/>
                    <a:ln>
                      <a:noFill/>
                    </a:ln>
                  </pic:spPr>
                </pic:pic>
              </a:graphicData>
            </a:graphic>
          </wp:inline>
        </w:drawing>
      </w:r>
    </w:p>
    <w:p w14:paraId="08BAB6E0" w14:textId="4A381B9A" w:rsidR="007801FA" w:rsidRDefault="007801FA">
      <w:pPr>
        <w:suppressAutoHyphens w:val="0"/>
        <w:spacing w:line="240" w:lineRule="auto"/>
        <w:rPr>
          <w:b/>
          <w:sz w:val="18"/>
          <w:u w:val="single"/>
        </w:rPr>
      </w:pPr>
    </w:p>
    <w:p w14:paraId="7B0BA1EA" w14:textId="77777777" w:rsidR="007801FA" w:rsidRDefault="007801FA">
      <w:pPr>
        <w:suppressAutoHyphens w:val="0"/>
        <w:spacing w:line="240" w:lineRule="auto"/>
        <w:rPr>
          <w:b/>
          <w:sz w:val="18"/>
        </w:rPr>
      </w:pPr>
      <w:r>
        <w:rPr>
          <w:b/>
          <w:sz w:val="18"/>
        </w:rPr>
        <w:br w:type="page"/>
      </w:r>
    </w:p>
    <w:p w14:paraId="1B897B84" w14:textId="7FB91946" w:rsidR="007801FA" w:rsidRPr="00161CA1" w:rsidRDefault="007801FA" w:rsidP="007801FA">
      <w:pPr>
        <w:spacing w:after="120"/>
        <w:rPr>
          <w:b/>
          <w:sz w:val="18"/>
        </w:rPr>
      </w:pPr>
      <w:r>
        <w:rPr>
          <w:b/>
          <w:sz w:val="18"/>
        </w:rPr>
        <w:lastRenderedPageBreak/>
        <w:t>Caption</w:t>
      </w:r>
      <w:r w:rsidRPr="00161CA1">
        <w:rPr>
          <w:b/>
          <w:sz w:val="18"/>
        </w:rPr>
        <w:t xml:space="preserve">: </w:t>
      </w:r>
      <w:r>
        <w:rPr>
          <w:b/>
          <w:sz w:val="18"/>
        </w:rPr>
        <w:t>(</w:t>
      </w:r>
      <w:r w:rsidRPr="00161CA1">
        <w:rPr>
          <w:b/>
          <w:sz w:val="18"/>
        </w:rPr>
        <w:t>Ab</w:t>
      </w:r>
      <w:r>
        <w:rPr>
          <w:b/>
          <w:sz w:val="18"/>
        </w:rPr>
        <w:t>b4.png)</w:t>
      </w:r>
    </w:p>
    <w:p w14:paraId="045431B3" w14:textId="77777777" w:rsidR="007801FA" w:rsidRPr="005452F9" w:rsidRDefault="007801FA" w:rsidP="007801FA">
      <w:pPr>
        <w:pStyle w:val="berschrift2"/>
        <w:rPr>
          <w:rFonts w:ascii="Times New Roman" w:hAnsi="Times New Roman" w:cs="Times New Roman"/>
          <w:b w:val="0"/>
          <w:bCs/>
          <w:sz w:val="18"/>
          <w:szCs w:val="18"/>
          <w:lang w:val="en-US" w:eastAsia="de-DE"/>
        </w:rPr>
      </w:pPr>
      <w:r w:rsidRPr="005452F9">
        <w:rPr>
          <w:b w:val="0"/>
          <w:bCs/>
          <w:sz w:val="18"/>
          <w:szCs w:val="18"/>
          <w:lang w:val="en-US"/>
        </w:rPr>
        <w:t>Nominated for the Systems &amp; Components Trophy 2023</w:t>
      </w:r>
    </w:p>
    <w:p w14:paraId="36C415EA" w14:textId="7ED82D5C" w:rsidR="007801FA" w:rsidRPr="007801FA" w:rsidRDefault="007801FA" w:rsidP="005452F9">
      <w:pPr>
        <w:spacing w:after="120"/>
        <w:rPr>
          <w:b/>
          <w:sz w:val="18"/>
          <w:u w:val="single"/>
          <w:lang w:val="en-US"/>
        </w:rPr>
      </w:pPr>
      <w:r>
        <w:rPr>
          <w:noProof/>
          <w:lang w:eastAsia="de-DE"/>
        </w:rPr>
        <w:drawing>
          <wp:inline distT="0" distB="0" distL="0" distR="0" wp14:anchorId="4651197C" wp14:editId="304B75A7">
            <wp:extent cx="3199720" cy="1371600"/>
            <wp:effectExtent l="0" t="0" r="1270" b="0"/>
            <wp:docPr id="498307053" name="Grafik 498307053"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08518" cy="1375371"/>
                    </a:xfrm>
                    <a:prstGeom prst="rect">
                      <a:avLst/>
                    </a:prstGeom>
                    <a:noFill/>
                    <a:ln>
                      <a:noFill/>
                    </a:ln>
                  </pic:spPr>
                </pic:pic>
              </a:graphicData>
            </a:graphic>
          </wp:inline>
        </w:drawing>
      </w:r>
    </w:p>
    <w:p w14:paraId="777E9D5E" w14:textId="4B25C0B3" w:rsidR="005452F9" w:rsidRDefault="005452F9">
      <w:pPr>
        <w:suppressAutoHyphens w:val="0"/>
        <w:spacing w:line="240" w:lineRule="auto"/>
        <w:rPr>
          <w:b/>
          <w:sz w:val="18"/>
          <w:szCs w:val="18"/>
          <w:lang w:val="en-US"/>
        </w:rPr>
      </w:pPr>
    </w:p>
    <w:p w14:paraId="7955AB68" w14:textId="77777777" w:rsidR="007801FA" w:rsidRPr="007801FA" w:rsidRDefault="007801FA">
      <w:pPr>
        <w:suppressAutoHyphens w:val="0"/>
        <w:spacing w:line="240" w:lineRule="auto"/>
        <w:rPr>
          <w:b/>
          <w:sz w:val="18"/>
          <w:szCs w:val="18"/>
          <w:lang w:val="en-US"/>
        </w:rPr>
      </w:pPr>
    </w:p>
    <w:p w14:paraId="5B941011" w14:textId="77777777" w:rsidR="005452F9" w:rsidRPr="005452F9" w:rsidRDefault="005452F9" w:rsidP="005452F9">
      <w:pPr>
        <w:spacing w:after="120"/>
        <w:rPr>
          <w:b/>
          <w:sz w:val="18"/>
          <w:szCs w:val="18"/>
          <w:lang w:val="en-US"/>
        </w:rPr>
      </w:pPr>
      <w:r w:rsidRPr="005452F9">
        <w:rPr>
          <w:b/>
          <w:sz w:val="18"/>
          <w:szCs w:val="18"/>
          <w:lang w:val="en-US"/>
        </w:rPr>
        <w:t>Download press release:</w:t>
      </w:r>
    </w:p>
    <w:p w14:paraId="75A5E2EB" w14:textId="435CD63F" w:rsidR="005452F9" w:rsidRPr="005452F9" w:rsidRDefault="003653F1" w:rsidP="005452F9">
      <w:pPr>
        <w:spacing w:after="120"/>
        <w:rPr>
          <w:rFonts w:ascii="Calibri" w:hAnsi="Calibri" w:cs="Calibri"/>
          <w:sz w:val="18"/>
          <w:szCs w:val="18"/>
          <w:lang w:val="en-US" w:eastAsia="de-DE"/>
        </w:rPr>
      </w:pPr>
      <w:hyperlink r:id="rId20" w:history="1">
        <w:r w:rsidR="005452F9" w:rsidRPr="005452F9">
          <w:rPr>
            <w:rStyle w:val="Link"/>
            <w:sz w:val="18"/>
            <w:szCs w:val="18"/>
            <w:u w:val="none"/>
            <w:lang w:val="en-US"/>
          </w:rPr>
          <w:t>https://www.aef-online.org/fileadmin/MEDIA/downloads/2023/AEF-PR-Agritechnica-2023.zip</w:t>
        </w:r>
      </w:hyperlink>
    </w:p>
    <w:p w14:paraId="1C992D4F" w14:textId="1956DF94" w:rsidR="008D4FDE" w:rsidRDefault="007801FA" w:rsidP="008D4FDE">
      <w:pPr>
        <w:spacing w:after="120"/>
        <w:rPr>
          <w:rFonts w:ascii="Calibri" w:hAnsi="Calibri" w:cs="Calibri"/>
          <w:b/>
          <w:bCs/>
          <w:szCs w:val="22"/>
          <w:lang w:val="en-US"/>
        </w:rPr>
      </w:pPr>
      <w:r>
        <w:rPr>
          <w:noProof/>
          <w:lang w:eastAsia="de-DE"/>
        </w:rPr>
        <w:drawing>
          <wp:inline distT="0" distB="0" distL="0" distR="0" wp14:anchorId="34CC0091" wp14:editId="113E7F50">
            <wp:extent cx="1062000" cy="1062000"/>
            <wp:effectExtent l="0" t="0" r="5080" b="5080"/>
            <wp:docPr id="111682760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827600" name=""/>
                    <pic:cNvPicPr/>
                  </pic:nvPicPr>
                  <pic:blipFill>
                    <a:blip r:embed="rId21">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2"/>
                        </a:ext>
                      </a:extLst>
                    </a:blip>
                    <a:stretch>
                      <a:fillRect/>
                    </a:stretch>
                  </pic:blipFill>
                  <pic:spPr>
                    <a:xfrm>
                      <a:off x="0" y="0"/>
                      <a:ext cx="1062000" cy="1062000"/>
                    </a:xfrm>
                    <a:prstGeom prst="rect">
                      <a:avLst/>
                    </a:prstGeom>
                  </pic:spPr>
                </pic:pic>
              </a:graphicData>
            </a:graphic>
          </wp:inline>
        </w:drawing>
      </w:r>
    </w:p>
    <w:p w14:paraId="7112E98D" w14:textId="77777777" w:rsidR="007801FA" w:rsidRPr="005452F9" w:rsidRDefault="007801FA" w:rsidP="008D4FDE">
      <w:pPr>
        <w:spacing w:after="120"/>
        <w:rPr>
          <w:rFonts w:ascii="Calibri" w:hAnsi="Calibri" w:cs="Calibri"/>
          <w:b/>
          <w:bCs/>
          <w:szCs w:val="22"/>
          <w:lang w:val="en-US"/>
        </w:rPr>
      </w:pPr>
    </w:p>
    <w:p w14:paraId="3B6C02DF" w14:textId="63CF65D6" w:rsidR="008D4FDE" w:rsidRPr="00801FA1" w:rsidRDefault="008D4FDE" w:rsidP="008D4FDE">
      <w:pPr>
        <w:spacing w:after="120"/>
        <w:rPr>
          <w:sz w:val="20"/>
          <w:lang w:val="en-US"/>
        </w:rPr>
      </w:pPr>
      <w:r>
        <w:rPr>
          <w:rFonts w:ascii="Calibri" w:hAnsi="Calibri" w:cs="Calibri"/>
          <w:b/>
          <w:bCs/>
          <w:szCs w:val="22"/>
          <w:lang w:val="en-US"/>
        </w:rPr>
        <w:t>AEF Media Contact:</w:t>
      </w:r>
      <w:r w:rsidRPr="001576FF">
        <w:rPr>
          <w:sz w:val="20"/>
          <w:lang w:val="en-US"/>
        </w:rPr>
        <w:br/>
        <w:t>Agricultural Industry Electronics Foundation e.V.</w:t>
      </w:r>
      <w:r>
        <w:rPr>
          <w:sz w:val="20"/>
          <w:lang w:val="en-US"/>
        </w:rPr>
        <w:br/>
        <w:t xml:space="preserve">Frau </w:t>
      </w:r>
      <w:r w:rsidRPr="001576FF">
        <w:rPr>
          <w:sz w:val="20"/>
          <w:lang w:val="en-US"/>
        </w:rPr>
        <w:t>Birgit Wagner</w:t>
      </w:r>
      <w:r>
        <w:rPr>
          <w:sz w:val="20"/>
          <w:lang w:val="en-US"/>
        </w:rPr>
        <w:br/>
      </w:r>
      <w:r w:rsidRPr="001576FF">
        <w:rPr>
          <w:color w:val="000000"/>
          <w:sz w:val="20"/>
          <w:lang w:val="en-US"/>
        </w:rPr>
        <w:t>Mobile:  </w:t>
      </w:r>
      <w:r>
        <w:rPr>
          <w:color w:val="000000"/>
          <w:sz w:val="20"/>
          <w:lang w:val="en-US"/>
        </w:rPr>
        <w:t xml:space="preserve">  </w:t>
      </w:r>
      <w:r w:rsidR="00801FA1">
        <w:rPr>
          <w:color w:val="000000"/>
          <w:sz w:val="20"/>
          <w:lang w:val="en-US"/>
        </w:rPr>
        <w:t>+49 (0) 151 73 02 32 78</w:t>
      </w:r>
      <w:r>
        <w:rPr>
          <w:sz w:val="20"/>
          <w:lang w:val="en-US"/>
        </w:rPr>
        <w:br/>
      </w:r>
      <w:r w:rsidRPr="001576FF">
        <w:rPr>
          <w:color w:val="000000"/>
          <w:sz w:val="20"/>
          <w:lang w:val="en-US"/>
        </w:rPr>
        <w:t>Email:      </w:t>
      </w:r>
      <w:hyperlink r:id="rId23" w:tooltip="mailto:birgit.wagner@aef-online.org" w:history="1">
        <w:r w:rsidRPr="001576FF">
          <w:rPr>
            <w:rStyle w:val="Link"/>
            <w:color w:val="0078D7"/>
            <w:sz w:val="20"/>
            <w:lang w:val="en-US"/>
          </w:rPr>
          <w:t>birgit.wagner@aef-online.org</w:t>
        </w:r>
      </w:hyperlink>
      <w:r>
        <w:rPr>
          <w:sz w:val="20"/>
          <w:lang w:val="en-US"/>
        </w:rPr>
        <w:br/>
      </w:r>
      <w:r w:rsidRPr="001576FF">
        <w:rPr>
          <w:color w:val="000000"/>
          <w:sz w:val="20"/>
          <w:lang w:val="en-US"/>
        </w:rPr>
        <w:t>Web:        </w:t>
      </w:r>
      <w:hyperlink r:id="rId24" w:tooltip="http://www.aef-online.org/" w:history="1">
        <w:r w:rsidRPr="001576FF">
          <w:rPr>
            <w:rStyle w:val="Link"/>
            <w:color w:val="0078D7"/>
            <w:sz w:val="20"/>
            <w:lang w:val="en-US"/>
          </w:rPr>
          <w:t>http://www.aef-online.org</w:t>
        </w:r>
      </w:hyperlink>
    </w:p>
    <w:p w14:paraId="6184B6B6" w14:textId="7D96A72D" w:rsidR="005452F9" w:rsidRPr="008D4FDE" w:rsidRDefault="005452F9" w:rsidP="00910C65">
      <w:pPr>
        <w:spacing w:line="240" w:lineRule="auto"/>
        <w:rPr>
          <w:szCs w:val="22"/>
          <w:lang w:val="en-US"/>
        </w:rPr>
      </w:pPr>
    </w:p>
    <w:sectPr w:rsidR="005452F9" w:rsidRPr="008D4FDE" w:rsidSect="00DC15DA">
      <w:headerReference w:type="default" r:id="rId25"/>
      <w:pgSz w:w="11906" w:h="16838"/>
      <w:pgMar w:top="2160" w:right="1440" w:bottom="1152" w:left="1440" w:header="432" w:footer="720" w:gutter="0"/>
      <w:cols w:space="720"/>
      <w:docGrid w:linePitch="600"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84907" w14:textId="77777777" w:rsidR="008C1FCD" w:rsidRDefault="008C1FCD">
      <w:pPr>
        <w:spacing w:line="240" w:lineRule="auto"/>
      </w:pPr>
      <w:r>
        <w:separator/>
      </w:r>
    </w:p>
  </w:endnote>
  <w:endnote w:type="continuationSeparator" w:id="0">
    <w:p w14:paraId="3DCF741A" w14:textId="77777777" w:rsidR="008C1FCD" w:rsidRDefault="008C1F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notTrueType/>
    <w:pitch w:val="variable"/>
    <w:sig w:usb0="00000003" w:usb1="00000000" w:usb2="00000000" w:usb3="00000000" w:csb0="00000001" w:csb1="00000000"/>
  </w:font>
  <w:font w:name="Arial">
    <w:panose1 w:val="020B0604020202020204"/>
    <w:charset w:val="00"/>
    <w:family w:val="auto"/>
    <w:notTrueType/>
    <w:pitch w:val="variable"/>
    <w:sig w:usb0="00000003" w:usb1="00000000" w:usb2="00000000" w:usb3="00000000" w:csb0="00000001" w:csb1="00000000"/>
  </w:font>
  <w:font w:name="Courier New">
    <w:panose1 w:val="02070309020205020404"/>
    <w:charset w:val="00"/>
    <w:family w:val="auto"/>
    <w:notTrueType/>
    <w:pitch w:val="variable"/>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SimSun">
    <w:altName w:val="宋体"/>
    <w:charset w:val="86"/>
    <w:family w:val="auto"/>
    <w:pitch w:val="variable"/>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Helvetica"/>
    <w:panose1 w:val="020F0502020204030204"/>
    <w:charset w:val="00"/>
    <w:family w:val="roman"/>
    <w:notTrueType/>
    <w:pitch w:val="default"/>
  </w:font>
  <w:font w:name="游ゴシック Light">
    <w:panose1 w:val="00000000000000000000"/>
    <w:charset w:val="80"/>
    <w:family w:val="roman"/>
    <w:notTrueType/>
    <w:pitch w:val="default"/>
  </w:font>
  <w:font w:name="Calibri Light">
    <w:altName w:val="Arial Unicode MS"/>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B81D1" w14:textId="77777777" w:rsidR="008C1FCD" w:rsidRDefault="008C1FCD">
      <w:pPr>
        <w:spacing w:line="240" w:lineRule="auto"/>
      </w:pPr>
      <w:r>
        <w:separator/>
      </w:r>
    </w:p>
  </w:footnote>
  <w:footnote w:type="continuationSeparator" w:id="0">
    <w:p w14:paraId="66B1020E" w14:textId="77777777" w:rsidR="008C1FCD" w:rsidRDefault="008C1FC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740E3" w14:textId="77777777" w:rsidR="00FC1260" w:rsidRPr="0099013F" w:rsidRDefault="00801FA1" w:rsidP="001A420D">
    <w:pPr>
      <w:pStyle w:val="Kopfzeile"/>
      <w:spacing w:before="240"/>
      <w:rPr>
        <w:rStyle w:val="Seitenzahl"/>
        <w:lang w:val="en-US"/>
      </w:rPr>
    </w:pPr>
    <w:r>
      <w:rPr>
        <w:b/>
        <w:bCs/>
        <w:noProof/>
        <w:sz w:val="44"/>
        <w:lang w:eastAsia="de-DE"/>
      </w:rPr>
      <w:drawing>
        <wp:anchor distT="0" distB="0" distL="114300" distR="114300" simplePos="0" relativeHeight="251657728" behindDoc="0" locked="0" layoutInCell="1" allowOverlap="1" wp14:anchorId="602F0126" wp14:editId="064BFBFB">
          <wp:simplePos x="0" y="0"/>
          <wp:positionH relativeFrom="column">
            <wp:posOffset>4079240</wp:posOffset>
          </wp:positionH>
          <wp:positionV relativeFrom="paragraph">
            <wp:posOffset>65405</wp:posOffset>
          </wp:positionV>
          <wp:extent cx="1774825" cy="1131570"/>
          <wp:effectExtent l="0" t="0" r="0" b="0"/>
          <wp:wrapNone/>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825" cy="1131570"/>
                  </a:xfrm>
                  <a:prstGeom prst="rect">
                    <a:avLst/>
                  </a:prstGeom>
                  <a:noFill/>
                  <a:ln>
                    <a:noFill/>
                  </a:ln>
                </pic:spPr>
              </pic:pic>
            </a:graphicData>
          </a:graphic>
          <wp14:sizeRelH relativeFrom="page">
            <wp14:pctWidth>0</wp14:pctWidth>
          </wp14:sizeRelH>
          <wp14:sizeRelV relativeFrom="page">
            <wp14:pctHeight>0</wp14:pctHeight>
          </wp14:sizeRelV>
        </wp:anchor>
      </w:drawing>
    </w:r>
    <w:r w:rsidR="00FC1260" w:rsidRPr="0099013F">
      <w:rPr>
        <w:b/>
        <w:bCs/>
        <w:sz w:val="44"/>
        <w:lang w:val="en-US"/>
      </w:rPr>
      <w:t>Press</w:t>
    </w:r>
    <w:r w:rsidR="00531A17" w:rsidRPr="0099013F">
      <w:rPr>
        <w:b/>
        <w:bCs/>
        <w:sz w:val="44"/>
        <w:lang w:val="en-US"/>
      </w:rPr>
      <w:t xml:space="preserve"> Release</w:t>
    </w:r>
    <w:r w:rsidR="00FC1260" w:rsidRPr="0099013F">
      <w:rPr>
        <w:rStyle w:val="Seitenzahl"/>
        <w:lang w:val="en-US"/>
      </w:rPr>
      <w:t xml:space="preserve"> </w:t>
    </w:r>
  </w:p>
  <w:p w14:paraId="2F214D0F" w14:textId="77777777" w:rsidR="008140E3" w:rsidRPr="0099013F" w:rsidRDefault="008140E3" w:rsidP="001A420D">
    <w:pPr>
      <w:pStyle w:val="Kopfzeile"/>
      <w:spacing w:before="240"/>
      <w:rPr>
        <w:rStyle w:val="Seitenzahl"/>
        <w:lang w:val="en-US"/>
      </w:rPr>
    </w:pPr>
  </w:p>
  <w:p w14:paraId="2B961763" w14:textId="77777777" w:rsidR="008140E3" w:rsidRPr="0099013F" w:rsidRDefault="008140E3" w:rsidP="008140E3">
    <w:pPr>
      <w:pStyle w:val="Kopfzeile"/>
      <w:ind w:left="1134" w:hanging="1134"/>
      <w:rPr>
        <w:lang w:val="en-US"/>
      </w:rPr>
    </w:pPr>
    <w:r w:rsidRPr="0099013F">
      <w:rPr>
        <w:lang w:val="en-US"/>
      </w:rPr>
      <w:t>Thema:</w:t>
    </w:r>
    <w:r w:rsidRPr="0099013F">
      <w:rPr>
        <w:lang w:val="en-US"/>
      </w:rPr>
      <w:tab/>
      <w:t>AEF at Agritechnica</w:t>
    </w:r>
  </w:p>
  <w:p w14:paraId="380BE9C3" w14:textId="77777777" w:rsidR="008140E3" w:rsidRDefault="008140E3" w:rsidP="008140E3">
    <w:pPr>
      <w:pStyle w:val="Kopfzeile"/>
      <w:ind w:left="1134" w:hanging="1134"/>
      <w:rPr>
        <w:rStyle w:val="Seitenzahl"/>
      </w:rPr>
    </w:pPr>
    <w:r>
      <w:t>Datum:</w:t>
    </w:r>
    <w:r>
      <w:tab/>
      <w:t>26. September 2023</w:t>
    </w:r>
  </w:p>
  <w:p w14:paraId="3C13AB8B" w14:textId="3AB14328" w:rsidR="008140E3" w:rsidRPr="008140E3" w:rsidRDefault="008140E3" w:rsidP="008140E3">
    <w:pPr>
      <w:pStyle w:val="Kopfzeile"/>
    </w:pP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sidR="003653F1">
      <w:rPr>
        <w:rStyle w:val="Seitenzahl"/>
        <w:noProof/>
      </w:rPr>
      <w:t>4</w:t>
    </w:r>
    <w:r>
      <w:rPr>
        <w:rStyle w:val="Seitenzahl"/>
      </w:rPr>
      <w:fldChar w:fldCharType="end"/>
    </w:r>
    <w:r w:rsidR="00801FA1">
      <w:rPr>
        <w:rStyle w:val="Seitenzahl"/>
      </w:rP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pStyle w:val="Aufzhlungszeichen1"/>
      <w:lvlText w:val=""/>
      <w:lvlJc w:val="left"/>
      <w:pPr>
        <w:tabs>
          <w:tab w:val="num" w:pos="360"/>
        </w:tabs>
        <w:ind w:left="360" w:hanging="360"/>
      </w:pPr>
      <w:rPr>
        <w:rFonts w:ascii="Symbol" w:hAnsi="Symbol" w:cs="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hideSpellingErrors/>
  <w:hideGrammaticalErrors/>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it-CH" w:vendorID="64" w:dllVersion="0" w:nlCheck="1" w:checkStyle="0"/>
  <w:activeWritingStyle w:appName="MSWord" w:lang="it-CH" w:vendorID="64" w:dllVersion="6" w:nlCheck="1" w:checkStyle="0"/>
  <w:activeWritingStyle w:appName="MSWord" w:lang="en-GB" w:vendorID="64" w:dllVersion="0" w:nlCheck="1" w:checkStyle="0"/>
  <w:activeWritingStyle w:appName="MSWord" w:lang="en-US" w:vendorID="64" w:dllVersion="131078" w:nlCheck="1" w:checkStyle="1"/>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41"/>
    <w:rsid w:val="00004A6C"/>
    <w:rsid w:val="00004C3C"/>
    <w:rsid w:val="000072F1"/>
    <w:rsid w:val="000102A5"/>
    <w:rsid w:val="00012195"/>
    <w:rsid w:val="00012DE9"/>
    <w:rsid w:val="00012E7A"/>
    <w:rsid w:val="000138BC"/>
    <w:rsid w:val="000156A1"/>
    <w:rsid w:val="000225F1"/>
    <w:rsid w:val="00022A8F"/>
    <w:rsid w:val="00023008"/>
    <w:rsid w:val="00031D30"/>
    <w:rsid w:val="000328DD"/>
    <w:rsid w:val="00035E0F"/>
    <w:rsid w:val="00041044"/>
    <w:rsid w:val="00044AAA"/>
    <w:rsid w:val="00045FC6"/>
    <w:rsid w:val="00050060"/>
    <w:rsid w:val="000511BB"/>
    <w:rsid w:val="00053D0B"/>
    <w:rsid w:val="000558E9"/>
    <w:rsid w:val="00056F98"/>
    <w:rsid w:val="00067641"/>
    <w:rsid w:val="000746CE"/>
    <w:rsid w:val="000754EF"/>
    <w:rsid w:val="00076A0C"/>
    <w:rsid w:val="00076C40"/>
    <w:rsid w:val="00082540"/>
    <w:rsid w:val="00082BFB"/>
    <w:rsid w:val="00082F9B"/>
    <w:rsid w:val="00093993"/>
    <w:rsid w:val="00093DF2"/>
    <w:rsid w:val="00094786"/>
    <w:rsid w:val="0009548A"/>
    <w:rsid w:val="00097F7F"/>
    <w:rsid w:val="000A3658"/>
    <w:rsid w:val="000A38AE"/>
    <w:rsid w:val="000A4AED"/>
    <w:rsid w:val="000A5725"/>
    <w:rsid w:val="000A62C9"/>
    <w:rsid w:val="000B32EF"/>
    <w:rsid w:val="000B5133"/>
    <w:rsid w:val="000C205C"/>
    <w:rsid w:val="000C3841"/>
    <w:rsid w:val="000C77CF"/>
    <w:rsid w:val="000C785A"/>
    <w:rsid w:val="000D295F"/>
    <w:rsid w:val="000D32F4"/>
    <w:rsid w:val="000D38BD"/>
    <w:rsid w:val="000D63B3"/>
    <w:rsid w:val="000D7B7B"/>
    <w:rsid w:val="000E2B49"/>
    <w:rsid w:val="000E751E"/>
    <w:rsid w:val="000E7950"/>
    <w:rsid w:val="000F07E7"/>
    <w:rsid w:val="000F16B6"/>
    <w:rsid w:val="000F1C01"/>
    <w:rsid w:val="000F1E03"/>
    <w:rsid w:val="000F2A07"/>
    <w:rsid w:val="000F6F4E"/>
    <w:rsid w:val="00110203"/>
    <w:rsid w:val="00111530"/>
    <w:rsid w:val="00114C96"/>
    <w:rsid w:val="001202FF"/>
    <w:rsid w:val="00122EF4"/>
    <w:rsid w:val="00131B76"/>
    <w:rsid w:val="00135CB5"/>
    <w:rsid w:val="00136702"/>
    <w:rsid w:val="00137704"/>
    <w:rsid w:val="0014251C"/>
    <w:rsid w:val="00142F7C"/>
    <w:rsid w:val="00144374"/>
    <w:rsid w:val="00151B5C"/>
    <w:rsid w:val="00153FB6"/>
    <w:rsid w:val="001550A8"/>
    <w:rsid w:val="001571F1"/>
    <w:rsid w:val="001573B9"/>
    <w:rsid w:val="001602FF"/>
    <w:rsid w:val="00160847"/>
    <w:rsid w:val="00161728"/>
    <w:rsid w:val="001644D3"/>
    <w:rsid w:val="00170D5E"/>
    <w:rsid w:val="00171824"/>
    <w:rsid w:val="00186E75"/>
    <w:rsid w:val="00187B41"/>
    <w:rsid w:val="00190DDF"/>
    <w:rsid w:val="00194078"/>
    <w:rsid w:val="00195046"/>
    <w:rsid w:val="0019539F"/>
    <w:rsid w:val="00195999"/>
    <w:rsid w:val="00197707"/>
    <w:rsid w:val="001A420D"/>
    <w:rsid w:val="001A6215"/>
    <w:rsid w:val="001A6245"/>
    <w:rsid w:val="001A6B08"/>
    <w:rsid w:val="001A776D"/>
    <w:rsid w:val="001B2AC9"/>
    <w:rsid w:val="001C01A6"/>
    <w:rsid w:val="001C0BF8"/>
    <w:rsid w:val="001C120D"/>
    <w:rsid w:val="001C34DA"/>
    <w:rsid w:val="001C5279"/>
    <w:rsid w:val="001C7010"/>
    <w:rsid w:val="001C71C4"/>
    <w:rsid w:val="001D03DB"/>
    <w:rsid w:val="001D09FF"/>
    <w:rsid w:val="001D7973"/>
    <w:rsid w:val="001E1BDC"/>
    <w:rsid w:val="001E20A6"/>
    <w:rsid w:val="001E38EC"/>
    <w:rsid w:val="001E68C9"/>
    <w:rsid w:val="001E7D87"/>
    <w:rsid w:val="001F0B49"/>
    <w:rsid w:val="001F2C3F"/>
    <w:rsid w:val="001F30E6"/>
    <w:rsid w:val="001F7212"/>
    <w:rsid w:val="002005FD"/>
    <w:rsid w:val="00200EC5"/>
    <w:rsid w:val="00204BB4"/>
    <w:rsid w:val="00207706"/>
    <w:rsid w:val="002103FB"/>
    <w:rsid w:val="002114CD"/>
    <w:rsid w:val="00215AB0"/>
    <w:rsid w:val="00215B94"/>
    <w:rsid w:val="00216CEF"/>
    <w:rsid w:val="00217E6E"/>
    <w:rsid w:val="0022321B"/>
    <w:rsid w:val="0022444E"/>
    <w:rsid w:val="0022553C"/>
    <w:rsid w:val="00226250"/>
    <w:rsid w:val="0023353F"/>
    <w:rsid w:val="00241085"/>
    <w:rsid w:val="002416FE"/>
    <w:rsid w:val="00241BD1"/>
    <w:rsid w:val="00241EC1"/>
    <w:rsid w:val="00243F68"/>
    <w:rsid w:val="0024576B"/>
    <w:rsid w:val="00247C2E"/>
    <w:rsid w:val="00253EB9"/>
    <w:rsid w:val="00260060"/>
    <w:rsid w:val="00261E43"/>
    <w:rsid w:val="002659BB"/>
    <w:rsid w:val="00271B76"/>
    <w:rsid w:val="00271F30"/>
    <w:rsid w:val="002723A3"/>
    <w:rsid w:val="002728FA"/>
    <w:rsid w:val="00274FCA"/>
    <w:rsid w:val="002832F9"/>
    <w:rsid w:val="00283B88"/>
    <w:rsid w:val="002858CD"/>
    <w:rsid w:val="00287816"/>
    <w:rsid w:val="0028792E"/>
    <w:rsid w:val="002906CC"/>
    <w:rsid w:val="002929B9"/>
    <w:rsid w:val="00293AC7"/>
    <w:rsid w:val="00294098"/>
    <w:rsid w:val="00294CD7"/>
    <w:rsid w:val="00296802"/>
    <w:rsid w:val="0029697D"/>
    <w:rsid w:val="00296A26"/>
    <w:rsid w:val="00296A7D"/>
    <w:rsid w:val="002A03F1"/>
    <w:rsid w:val="002A408D"/>
    <w:rsid w:val="002B0CB9"/>
    <w:rsid w:val="002B19C9"/>
    <w:rsid w:val="002B24F2"/>
    <w:rsid w:val="002B2F6D"/>
    <w:rsid w:val="002B340C"/>
    <w:rsid w:val="002B66CA"/>
    <w:rsid w:val="002B70FA"/>
    <w:rsid w:val="002C1785"/>
    <w:rsid w:val="002C1EE4"/>
    <w:rsid w:val="002C406F"/>
    <w:rsid w:val="002C4236"/>
    <w:rsid w:val="002C62B6"/>
    <w:rsid w:val="002D3499"/>
    <w:rsid w:val="002D44EE"/>
    <w:rsid w:val="002E217A"/>
    <w:rsid w:val="002E7F16"/>
    <w:rsid w:val="002F15AA"/>
    <w:rsid w:val="002F1E05"/>
    <w:rsid w:val="002F1EB0"/>
    <w:rsid w:val="002F2314"/>
    <w:rsid w:val="002F3066"/>
    <w:rsid w:val="00301C12"/>
    <w:rsid w:val="003028EA"/>
    <w:rsid w:val="0030432F"/>
    <w:rsid w:val="00304728"/>
    <w:rsid w:val="00312EC1"/>
    <w:rsid w:val="003145B1"/>
    <w:rsid w:val="0031706D"/>
    <w:rsid w:val="00317E78"/>
    <w:rsid w:val="00323FFB"/>
    <w:rsid w:val="003245BE"/>
    <w:rsid w:val="0032487A"/>
    <w:rsid w:val="00324C72"/>
    <w:rsid w:val="00325E16"/>
    <w:rsid w:val="00330921"/>
    <w:rsid w:val="0033218D"/>
    <w:rsid w:val="00334F21"/>
    <w:rsid w:val="00335D38"/>
    <w:rsid w:val="003364D5"/>
    <w:rsid w:val="00337C9F"/>
    <w:rsid w:val="0034191A"/>
    <w:rsid w:val="00341E8D"/>
    <w:rsid w:val="003424B2"/>
    <w:rsid w:val="00342E34"/>
    <w:rsid w:val="003432D1"/>
    <w:rsid w:val="0034396D"/>
    <w:rsid w:val="003465B4"/>
    <w:rsid w:val="003531A3"/>
    <w:rsid w:val="00353580"/>
    <w:rsid w:val="00355EF6"/>
    <w:rsid w:val="003608C6"/>
    <w:rsid w:val="0036529E"/>
    <w:rsid w:val="00365302"/>
    <w:rsid w:val="003653F1"/>
    <w:rsid w:val="0037438F"/>
    <w:rsid w:val="0037474D"/>
    <w:rsid w:val="003770F2"/>
    <w:rsid w:val="00382DBE"/>
    <w:rsid w:val="003855FA"/>
    <w:rsid w:val="0039140D"/>
    <w:rsid w:val="00395A9E"/>
    <w:rsid w:val="00395B87"/>
    <w:rsid w:val="003976F3"/>
    <w:rsid w:val="00397F0D"/>
    <w:rsid w:val="003A56AD"/>
    <w:rsid w:val="003B1443"/>
    <w:rsid w:val="003B57F6"/>
    <w:rsid w:val="003B79B8"/>
    <w:rsid w:val="003C2BE9"/>
    <w:rsid w:val="003C4F6B"/>
    <w:rsid w:val="003C534F"/>
    <w:rsid w:val="003C5B64"/>
    <w:rsid w:val="003C66DD"/>
    <w:rsid w:val="003C6B22"/>
    <w:rsid w:val="003C7E12"/>
    <w:rsid w:val="003D1A08"/>
    <w:rsid w:val="003D5E56"/>
    <w:rsid w:val="003E0B2C"/>
    <w:rsid w:val="003E28E9"/>
    <w:rsid w:val="003E3D60"/>
    <w:rsid w:val="003E4A87"/>
    <w:rsid w:val="003E5136"/>
    <w:rsid w:val="003E7118"/>
    <w:rsid w:val="003F0D6D"/>
    <w:rsid w:val="003F110D"/>
    <w:rsid w:val="003F1825"/>
    <w:rsid w:val="003F2B9D"/>
    <w:rsid w:val="003F6F87"/>
    <w:rsid w:val="003F7C64"/>
    <w:rsid w:val="004068C6"/>
    <w:rsid w:val="00407CCE"/>
    <w:rsid w:val="004115C3"/>
    <w:rsid w:val="00411BFA"/>
    <w:rsid w:val="00412C6C"/>
    <w:rsid w:val="00413CE1"/>
    <w:rsid w:val="004159F9"/>
    <w:rsid w:val="004221FD"/>
    <w:rsid w:val="00422255"/>
    <w:rsid w:val="00422C5E"/>
    <w:rsid w:val="004235FA"/>
    <w:rsid w:val="004244BC"/>
    <w:rsid w:val="00424766"/>
    <w:rsid w:val="004250F1"/>
    <w:rsid w:val="00425346"/>
    <w:rsid w:val="00433356"/>
    <w:rsid w:val="00435261"/>
    <w:rsid w:val="00435D24"/>
    <w:rsid w:val="00436822"/>
    <w:rsid w:val="00437BEE"/>
    <w:rsid w:val="00442706"/>
    <w:rsid w:val="00442D46"/>
    <w:rsid w:val="00444456"/>
    <w:rsid w:val="004453B6"/>
    <w:rsid w:val="00445958"/>
    <w:rsid w:val="00445BCA"/>
    <w:rsid w:val="00445D9D"/>
    <w:rsid w:val="00446621"/>
    <w:rsid w:val="00454573"/>
    <w:rsid w:val="0045675F"/>
    <w:rsid w:val="00460807"/>
    <w:rsid w:val="00460DA0"/>
    <w:rsid w:val="004643F7"/>
    <w:rsid w:val="00464CBE"/>
    <w:rsid w:val="00466DCF"/>
    <w:rsid w:val="0047140F"/>
    <w:rsid w:val="00472031"/>
    <w:rsid w:val="0047326D"/>
    <w:rsid w:val="00474C50"/>
    <w:rsid w:val="00475F10"/>
    <w:rsid w:val="00476D2F"/>
    <w:rsid w:val="0048009A"/>
    <w:rsid w:val="00480A31"/>
    <w:rsid w:val="00481236"/>
    <w:rsid w:val="00481D5C"/>
    <w:rsid w:val="004840B5"/>
    <w:rsid w:val="004847CA"/>
    <w:rsid w:val="00484FE7"/>
    <w:rsid w:val="00485977"/>
    <w:rsid w:val="00490483"/>
    <w:rsid w:val="0049064B"/>
    <w:rsid w:val="00491357"/>
    <w:rsid w:val="004914B8"/>
    <w:rsid w:val="004919A8"/>
    <w:rsid w:val="004927B0"/>
    <w:rsid w:val="004934FA"/>
    <w:rsid w:val="004939EB"/>
    <w:rsid w:val="004944D4"/>
    <w:rsid w:val="00495D24"/>
    <w:rsid w:val="00496587"/>
    <w:rsid w:val="00497067"/>
    <w:rsid w:val="004A048B"/>
    <w:rsid w:val="004A114A"/>
    <w:rsid w:val="004A591B"/>
    <w:rsid w:val="004B49A6"/>
    <w:rsid w:val="004B673D"/>
    <w:rsid w:val="004C48D2"/>
    <w:rsid w:val="004C4E3F"/>
    <w:rsid w:val="004D0E58"/>
    <w:rsid w:val="004D1FBE"/>
    <w:rsid w:val="004D2A1E"/>
    <w:rsid w:val="004D55C5"/>
    <w:rsid w:val="004D61CC"/>
    <w:rsid w:val="004E1930"/>
    <w:rsid w:val="004E25F4"/>
    <w:rsid w:val="004E3C19"/>
    <w:rsid w:val="004E47B6"/>
    <w:rsid w:val="004E570C"/>
    <w:rsid w:val="004E5AD2"/>
    <w:rsid w:val="004E61CB"/>
    <w:rsid w:val="004F0295"/>
    <w:rsid w:val="004F0F16"/>
    <w:rsid w:val="004F1C4B"/>
    <w:rsid w:val="004F320E"/>
    <w:rsid w:val="004F3C72"/>
    <w:rsid w:val="004F56B2"/>
    <w:rsid w:val="004F5927"/>
    <w:rsid w:val="004F5A89"/>
    <w:rsid w:val="004F5EE7"/>
    <w:rsid w:val="00500EA5"/>
    <w:rsid w:val="00504CF3"/>
    <w:rsid w:val="00506D9E"/>
    <w:rsid w:val="005109AF"/>
    <w:rsid w:val="0051162F"/>
    <w:rsid w:val="00513712"/>
    <w:rsid w:val="00514019"/>
    <w:rsid w:val="005148A6"/>
    <w:rsid w:val="00514DAC"/>
    <w:rsid w:val="00515356"/>
    <w:rsid w:val="00517304"/>
    <w:rsid w:val="0052040A"/>
    <w:rsid w:val="00521113"/>
    <w:rsid w:val="005214F2"/>
    <w:rsid w:val="0052269E"/>
    <w:rsid w:val="00525CEE"/>
    <w:rsid w:val="005312EC"/>
    <w:rsid w:val="00531A17"/>
    <w:rsid w:val="00532E8F"/>
    <w:rsid w:val="005372BA"/>
    <w:rsid w:val="0053765B"/>
    <w:rsid w:val="005452F9"/>
    <w:rsid w:val="005454DB"/>
    <w:rsid w:val="00545FEC"/>
    <w:rsid w:val="005471BB"/>
    <w:rsid w:val="00547FAA"/>
    <w:rsid w:val="00550D14"/>
    <w:rsid w:val="005550AA"/>
    <w:rsid w:val="00555B83"/>
    <w:rsid w:val="00556C55"/>
    <w:rsid w:val="005578C8"/>
    <w:rsid w:val="00562D43"/>
    <w:rsid w:val="005647B6"/>
    <w:rsid w:val="00566351"/>
    <w:rsid w:val="0056653B"/>
    <w:rsid w:val="00567C2E"/>
    <w:rsid w:val="00574E36"/>
    <w:rsid w:val="00575927"/>
    <w:rsid w:val="005836C9"/>
    <w:rsid w:val="00586728"/>
    <w:rsid w:val="005871A2"/>
    <w:rsid w:val="00592FFC"/>
    <w:rsid w:val="005A16B1"/>
    <w:rsid w:val="005A2B48"/>
    <w:rsid w:val="005A3018"/>
    <w:rsid w:val="005A39F1"/>
    <w:rsid w:val="005A5487"/>
    <w:rsid w:val="005B1782"/>
    <w:rsid w:val="005B43A7"/>
    <w:rsid w:val="005D2F65"/>
    <w:rsid w:val="005D4038"/>
    <w:rsid w:val="005E42F4"/>
    <w:rsid w:val="005E746D"/>
    <w:rsid w:val="005F0F08"/>
    <w:rsid w:val="005F398D"/>
    <w:rsid w:val="005F469D"/>
    <w:rsid w:val="005F57C2"/>
    <w:rsid w:val="005F5BDB"/>
    <w:rsid w:val="005F7C56"/>
    <w:rsid w:val="006016D4"/>
    <w:rsid w:val="006123A0"/>
    <w:rsid w:val="006138D2"/>
    <w:rsid w:val="00627929"/>
    <w:rsid w:val="006411C6"/>
    <w:rsid w:val="0064124B"/>
    <w:rsid w:val="006435D7"/>
    <w:rsid w:val="00644879"/>
    <w:rsid w:val="00650AAE"/>
    <w:rsid w:val="00651140"/>
    <w:rsid w:val="006514BB"/>
    <w:rsid w:val="00652BFB"/>
    <w:rsid w:val="00656ECB"/>
    <w:rsid w:val="00657A72"/>
    <w:rsid w:val="006618CC"/>
    <w:rsid w:val="00662929"/>
    <w:rsid w:val="00662B8F"/>
    <w:rsid w:val="00664160"/>
    <w:rsid w:val="006643CC"/>
    <w:rsid w:val="00666742"/>
    <w:rsid w:val="0067026E"/>
    <w:rsid w:val="00673327"/>
    <w:rsid w:val="006819B1"/>
    <w:rsid w:val="00681B08"/>
    <w:rsid w:val="0068403B"/>
    <w:rsid w:val="00685E3C"/>
    <w:rsid w:val="00687B25"/>
    <w:rsid w:val="006929B7"/>
    <w:rsid w:val="00693F80"/>
    <w:rsid w:val="006965CC"/>
    <w:rsid w:val="006A2F34"/>
    <w:rsid w:val="006A34AE"/>
    <w:rsid w:val="006A4BDD"/>
    <w:rsid w:val="006B34D6"/>
    <w:rsid w:val="006B4469"/>
    <w:rsid w:val="006B51BF"/>
    <w:rsid w:val="006B5926"/>
    <w:rsid w:val="006B59D7"/>
    <w:rsid w:val="006B6EDD"/>
    <w:rsid w:val="006B7F76"/>
    <w:rsid w:val="006C0377"/>
    <w:rsid w:val="006C38CB"/>
    <w:rsid w:val="006C3E57"/>
    <w:rsid w:val="006C44F8"/>
    <w:rsid w:val="006C6653"/>
    <w:rsid w:val="006C7DCC"/>
    <w:rsid w:val="006D05EA"/>
    <w:rsid w:val="006D69C3"/>
    <w:rsid w:val="006D7217"/>
    <w:rsid w:val="006D7EF8"/>
    <w:rsid w:val="006E1CA9"/>
    <w:rsid w:val="006E1CE5"/>
    <w:rsid w:val="006E49B4"/>
    <w:rsid w:val="006E568C"/>
    <w:rsid w:val="006E734A"/>
    <w:rsid w:val="006F05B0"/>
    <w:rsid w:val="006F293A"/>
    <w:rsid w:val="006F2AB2"/>
    <w:rsid w:val="006F746C"/>
    <w:rsid w:val="00700365"/>
    <w:rsid w:val="00701EFA"/>
    <w:rsid w:val="00702CD3"/>
    <w:rsid w:val="007044E4"/>
    <w:rsid w:val="0070542C"/>
    <w:rsid w:val="00705EDD"/>
    <w:rsid w:val="007123BA"/>
    <w:rsid w:val="007160C8"/>
    <w:rsid w:val="00722428"/>
    <w:rsid w:val="007238E6"/>
    <w:rsid w:val="0072450A"/>
    <w:rsid w:val="00725631"/>
    <w:rsid w:val="00725C88"/>
    <w:rsid w:val="00731CBB"/>
    <w:rsid w:val="00732F52"/>
    <w:rsid w:val="00740743"/>
    <w:rsid w:val="0074272F"/>
    <w:rsid w:val="007448D3"/>
    <w:rsid w:val="00744C08"/>
    <w:rsid w:val="00747AFE"/>
    <w:rsid w:val="0075068E"/>
    <w:rsid w:val="007572F6"/>
    <w:rsid w:val="00761105"/>
    <w:rsid w:val="00761DFF"/>
    <w:rsid w:val="0076281A"/>
    <w:rsid w:val="00763C5A"/>
    <w:rsid w:val="00763CC6"/>
    <w:rsid w:val="00763ED1"/>
    <w:rsid w:val="007646A4"/>
    <w:rsid w:val="00766165"/>
    <w:rsid w:val="00766B83"/>
    <w:rsid w:val="00766EAB"/>
    <w:rsid w:val="00767ADF"/>
    <w:rsid w:val="0077010F"/>
    <w:rsid w:val="0077218D"/>
    <w:rsid w:val="00772E12"/>
    <w:rsid w:val="00774207"/>
    <w:rsid w:val="00774888"/>
    <w:rsid w:val="00776A74"/>
    <w:rsid w:val="00776BE3"/>
    <w:rsid w:val="007801FA"/>
    <w:rsid w:val="00786A5F"/>
    <w:rsid w:val="00787F21"/>
    <w:rsid w:val="00791C17"/>
    <w:rsid w:val="007920C7"/>
    <w:rsid w:val="00793359"/>
    <w:rsid w:val="00794907"/>
    <w:rsid w:val="00797AA5"/>
    <w:rsid w:val="007A2D56"/>
    <w:rsid w:val="007A2DC5"/>
    <w:rsid w:val="007A306D"/>
    <w:rsid w:val="007A511D"/>
    <w:rsid w:val="007A7544"/>
    <w:rsid w:val="007B1327"/>
    <w:rsid w:val="007B44B3"/>
    <w:rsid w:val="007B44F6"/>
    <w:rsid w:val="007B4CB4"/>
    <w:rsid w:val="007B5AA8"/>
    <w:rsid w:val="007B7B14"/>
    <w:rsid w:val="007C2053"/>
    <w:rsid w:val="007C5667"/>
    <w:rsid w:val="007C69EA"/>
    <w:rsid w:val="007D208A"/>
    <w:rsid w:val="007D20E4"/>
    <w:rsid w:val="007D64D3"/>
    <w:rsid w:val="007E1767"/>
    <w:rsid w:val="007E1B12"/>
    <w:rsid w:val="007E2828"/>
    <w:rsid w:val="007E2BE8"/>
    <w:rsid w:val="007E2FF4"/>
    <w:rsid w:val="007E5EF8"/>
    <w:rsid w:val="007E7CD4"/>
    <w:rsid w:val="007F1DF9"/>
    <w:rsid w:val="007F5F4F"/>
    <w:rsid w:val="00801FA1"/>
    <w:rsid w:val="00803657"/>
    <w:rsid w:val="00812041"/>
    <w:rsid w:val="008140E3"/>
    <w:rsid w:val="0082085F"/>
    <w:rsid w:val="00824E59"/>
    <w:rsid w:val="00825240"/>
    <w:rsid w:val="00825AD7"/>
    <w:rsid w:val="0083044E"/>
    <w:rsid w:val="00830A93"/>
    <w:rsid w:val="0083227B"/>
    <w:rsid w:val="008409FD"/>
    <w:rsid w:val="008416EE"/>
    <w:rsid w:val="00842F76"/>
    <w:rsid w:val="00846C91"/>
    <w:rsid w:val="00853094"/>
    <w:rsid w:val="00856361"/>
    <w:rsid w:val="00862B12"/>
    <w:rsid w:val="008633B4"/>
    <w:rsid w:val="00865458"/>
    <w:rsid w:val="0086614A"/>
    <w:rsid w:val="00871F8F"/>
    <w:rsid w:val="008726B1"/>
    <w:rsid w:val="008805EA"/>
    <w:rsid w:val="0088106E"/>
    <w:rsid w:val="008813EB"/>
    <w:rsid w:val="008820D3"/>
    <w:rsid w:val="008833EA"/>
    <w:rsid w:val="008862E0"/>
    <w:rsid w:val="00893521"/>
    <w:rsid w:val="0089798D"/>
    <w:rsid w:val="00897C05"/>
    <w:rsid w:val="008A1E36"/>
    <w:rsid w:val="008A3769"/>
    <w:rsid w:val="008B1793"/>
    <w:rsid w:val="008B6DBC"/>
    <w:rsid w:val="008B73CB"/>
    <w:rsid w:val="008C1FCD"/>
    <w:rsid w:val="008D18CF"/>
    <w:rsid w:val="008D4FDE"/>
    <w:rsid w:val="008E0D0A"/>
    <w:rsid w:val="008E1FD5"/>
    <w:rsid w:val="008E22B9"/>
    <w:rsid w:val="008E2971"/>
    <w:rsid w:val="008E386E"/>
    <w:rsid w:val="008E38A1"/>
    <w:rsid w:val="008E4CFC"/>
    <w:rsid w:val="008E5FCE"/>
    <w:rsid w:val="008E6178"/>
    <w:rsid w:val="008E646A"/>
    <w:rsid w:val="008E67A0"/>
    <w:rsid w:val="008E6B2C"/>
    <w:rsid w:val="008E77B8"/>
    <w:rsid w:val="008F455E"/>
    <w:rsid w:val="008F50F5"/>
    <w:rsid w:val="00903374"/>
    <w:rsid w:val="00904A26"/>
    <w:rsid w:val="00905F24"/>
    <w:rsid w:val="00906360"/>
    <w:rsid w:val="00910C65"/>
    <w:rsid w:val="00910EBC"/>
    <w:rsid w:val="00911E10"/>
    <w:rsid w:val="009148AD"/>
    <w:rsid w:val="00917071"/>
    <w:rsid w:val="00921C20"/>
    <w:rsid w:val="00923611"/>
    <w:rsid w:val="0092426A"/>
    <w:rsid w:val="0093511F"/>
    <w:rsid w:val="0093617D"/>
    <w:rsid w:val="00937E8C"/>
    <w:rsid w:val="00940876"/>
    <w:rsid w:val="00942C17"/>
    <w:rsid w:val="00943621"/>
    <w:rsid w:val="00946A62"/>
    <w:rsid w:val="00950663"/>
    <w:rsid w:val="009515DE"/>
    <w:rsid w:val="00953969"/>
    <w:rsid w:val="00953AA6"/>
    <w:rsid w:val="0095469B"/>
    <w:rsid w:val="009550AB"/>
    <w:rsid w:val="00962021"/>
    <w:rsid w:val="0096244D"/>
    <w:rsid w:val="009629AC"/>
    <w:rsid w:val="009719BC"/>
    <w:rsid w:val="00971ABA"/>
    <w:rsid w:val="009764A7"/>
    <w:rsid w:val="009769E6"/>
    <w:rsid w:val="0099013F"/>
    <w:rsid w:val="00990A06"/>
    <w:rsid w:val="00990F40"/>
    <w:rsid w:val="009913E3"/>
    <w:rsid w:val="00992CE4"/>
    <w:rsid w:val="009932D7"/>
    <w:rsid w:val="00995F26"/>
    <w:rsid w:val="00996A1F"/>
    <w:rsid w:val="00996FC3"/>
    <w:rsid w:val="009A1B93"/>
    <w:rsid w:val="009B1419"/>
    <w:rsid w:val="009B310B"/>
    <w:rsid w:val="009B761B"/>
    <w:rsid w:val="009C0D7F"/>
    <w:rsid w:val="009C12C9"/>
    <w:rsid w:val="009C1A31"/>
    <w:rsid w:val="009C380F"/>
    <w:rsid w:val="009C49A6"/>
    <w:rsid w:val="009C4BDB"/>
    <w:rsid w:val="009C5C79"/>
    <w:rsid w:val="009C7747"/>
    <w:rsid w:val="009D00AD"/>
    <w:rsid w:val="009D08F8"/>
    <w:rsid w:val="009D344F"/>
    <w:rsid w:val="009D5736"/>
    <w:rsid w:val="009E33B5"/>
    <w:rsid w:val="009E69E5"/>
    <w:rsid w:val="009E7E81"/>
    <w:rsid w:val="009F0881"/>
    <w:rsid w:val="009F24FB"/>
    <w:rsid w:val="009F2D1D"/>
    <w:rsid w:val="009F2F9F"/>
    <w:rsid w:val="009F478B"/>
    <w:rsid w:val="009F76A0"/>
    <w:rsid w:val="00A026F9"/>
    <w:rsid w:val="00A062AB"/>
    <w:rsid w:val="00A109CD"/>
    <w:rsid w:val="00A10F7F"/>
    <w:rsid w:val="00A122D8"/>
    <w:rsid w:val="00A20B2E"/>
    <w:rsid w:val="00A21B22"/>
    <w:rsid w:val="00A25DD9"/>
    <w:rsid w:val="00A30034"/>
    <w:rsid w:val="00A32092"/>
    <w:rsid w:val="00A42EB6"/>
    <w:rsid w:val="00A5057D"/>
    <w:rsid w:val="00A50D0F"/>
    <w:rsid w:val="00A5284A"/>
    <w:rsid w:val="00A541E4"/>
    <w:rsid w:val="00A62943"/>
    <w:rsid w:val="00A632D4"/>
    <w:rsid w:val="00A66CAF"/>
    <w:rsid w:val="00A66F85"/>
    <w:rsid w:val="00A70C32"/>
    <w:rsid w:val="00A724AF"/>
    <w:rsid w:val="00A73FEA"/>
    <w:rsid w:val="00A8111C"/>
    <w:rsid w:val="00A832F4"/>
    <w:rsid w:val="00A86EF0"/>
    <w:rsid w:val="00A90707"/>
    <w:rsid w:val="00A94A19"/>
    <w:rsid w:val="00A96602"/>
    <w:rsid w:val="00A97C98"/>
    <w:rsid w:val="00AA1F42"/>
    <w:rsid w:val="00AA761B"/>
    <w:rsid w:val="00AA7DBF"/>
    <w:rsid w:val="00AB14A2"/>
    <w:rsid w:val="00AB2B02"/>
    <w:rsid w:val="00AB5AFE"/>
    <w:rsid w:val="00AB6F10"/>
    <w:rsid w:val="00AC19F5"/>
    <w:rsid w:val="00AC2FAD"/>
    <w:rsid w:val="00AC5915"/>
    <w:rsid w:val="00AC5CF7"/>
    <w:rsid w:val="00AC6967"/>
    <w:rsid w:val="00AD069E"/>
    <w:rsid w:val="00AD3604"/>
    <w:rsid w:val="00AD4C66"/>
    <w:rsid w:val="00AD6648"/>
    <w:rsid w:val="00AD7D3A"/>
    <w:rsid w:val="00AE06E0"/>
    <w:rsid w:val="00AE2FAA"/>
    <w:rsid w:val="00AF0DFF"/>
    <w:rsid w:val="00AF1778"/>
    <w:rsid w:val="00AF3859"/>
    <w:rsid w:val="00AF48C9"/>
    <w:rsid w:val="00AF7D83"/>
    <w:rsid w:val="00B04034"/>
    <w:rsid w:val="00B04C08"/>
    <w:rsid w:val="00B053EC"/>
    <w:rsid w:val="00B0623C"/>
    <w:rsid w:val="00B114F7"/>
    <w:rsid w:val="00B12860"/>
    <w:rsid w:val="00B26DE3"/>
    <w:rsid w:val="00B274BC"/>
    <w:rsid w:val="00B27925"/>
    <w:rsid w:val="00B30787"/>
    <w:rsid w:val="00B30E13"/>
    <w:rsid w:val="00B32011"/>
    <w:rsid w:val="00B32C1B"/>
    <w:rsid w:val="00B338BB"/>
    <w:rsid w:val="00B35BC0"/>
    <w:rsid w:val="00B36217"/>
    <w:rsid w:val="00B4644B"/>
    <w:rsid w:val="00B50BC4"/>
    <w:rsid w:val="00B511A7"/>
    <w:rsid w:val="00B52023"/>
    <w:rsid w:val="00B52177"/>
    <w:rsid w:val="00B53293"/>
    <w:rsid w:val="00B55224"/>
    <w:rsid w:val="00B573AA"/>
    <w:rsid w:val="00B612D3"/>
    <w:rsid w:val="00B61B19"/>
    <w:rsid w:val="00B61BC0"/>
    <w:rsid w:val="00B63379"/>
    <w:rsid w:val="00B640F5"/>
    <w:rsid w:val="00B6415B"/>
    <w:rsid w:val="00B64C3D"/>
    <w:rsid w:val="00B651EE"/>
    <w:rsid w:val="00B66022"/>
    <w:rsid w:val="00B6799D"/>
    <w:rsid w:val="00B70F70"/>
    <w:rsid w:val="00B72565"/>
    <w:rsid w:val="00B72F50"/>
    <w:rsid w:val="00B77BAD"/>
    <w:rsid w:val="00B80260"/>
    <w:rsid w:val="00B80878"/>
    <w:rsid w:val="00B81BA4"/>
    <w:rsid w:val="00B82D91"/>
    <w:rsid w:val="00B85297"/>
    <w:rsid w:val="00B913E8"/>
    <w:rsid w:val="00B963FC"/>
    <w:rsid w:val="00B96B53"/>
    <w:rsid w:val="00BA2687"/>
    <w:rsid w:val="00BA2D66"/>
    <w:rsid w:val="00BA3B0A"/>
    <w:rsid w:val="00BA5F96"/>
    <w:rsid w:val="00BB1D80"/>
    <w:rsid w:val="00BB7003"/>
    <w:rsid w:val="00BC6216"/>
    <w:rsid w:val="00BD0488"/>
    <w:rsid w:val="00BD1AB8"/>
    <w:rsid w:val="00BD1EC6"/>
    <w:rsid w:val="00BD2BDA"/>
    <w:rsid w:val="00BE236A"/>
    <w:rsid w:val="00BE2F95"/>
    <w:rsid w:val="00BE3C41"/>
    <w:rsid w:val="00BE3D5B"/>
    <w:rsid w:val="00BE562A"/>
    <w:rsid w:val="00BF4948"/>
    <w:rsid w:val="00C00760"/>
    <w:rsid w:val="00C00FFC"/>
    <w:rsid w:val="00C04EBB"/>
    <w:rsid w:val="00C06F58"/>
    <w:rsid w:val="00C10960"/>
    <w:rsid w:val="00C10B12"/>
    <w:rsid w:val="00C10EDD"/>
    <w:rsid w:val="00C11069"/>
    <w:rsid w:val="00C11CEA"/>
    <w:rsid w:val="00C13AF6"/>
    <w:rsid w:val="00C13B54"/>
    <w:rsid w:val="00C16A4A"/>
    <w:rsid w:val="00C17FD0"/>
    <w:rsid w:val="00C22B08"/>
    <w:rsid w:val="00C24A6F"/>
    <w:rsid w:val="00C279E1"/>
    <w:rsid w:val="00C34CC8"/>
    <w:rsid w:val="00C35638"/>
    <w:rsid w:val="00C359D1"/>
    <w:rsid w:val="00C36551"/>
    <w:rsid w:val="00C419E9"/>
    <w:rsid w:val="00C46DA1"/>
    <w:rsid w:val="00C5031F"/>
    <w:rsid w:val="00C515C7"/>
    <w:rsid w:val="00C537C9"/>
    <w:rsid w:val="00C559E8"/>
    <w:rsid w:val="00C62828"/>
    <w:rsid w:val="00C66276"/>
    <w:rsid w:val="00C673A4"/>
    <w:rsid w:val="00C67D69"/>
    <w:rsid w:val="00C714B5"/>
    <w:rsid w:val="00C72803"/>
    <w:rsid w:val="00C7375E"/>
    <w:rsid w:val="00C761E8"/>
    <w:rsid w:val="00C80BF5"/>
    <w:rsid w:val="00C81B9F"/>
    <w:rsid w:val="00C84034"/>
    <w:rsid w:val="00C90365"/>
    <w:rsid w:val="00C93E48"/>
    <w:rsid w:val="00C966F0"/>
    <w:rsid w:val="00CA2919"/>
    <w:rsid w:val="00CA3F37"/>
    <w:rsid w:val="00CA7314"/>
    <w:rsid w:val="00CB02F1"/>
    <w:rsid w:val="00CB3608"/>
    <w:rsid w:val="00CB6652"/>
    <w:rsid w:val="00CB6A62"/>
    <w:rsid w:val="00CB76A1"/>
    <w:rsid w:val="00CB7EDE"/>
    <w:rsid w:val="00CC0587"/>
    <w:rsid w:val="00CC1357"/>
    <w:rsid w:val="00CC1E5C"/>
    <w:rsid w:val="00CC3099"/>
    <w:rsid w:val="00CC70A0"/>
    <w:rsid w:val="00CD0757"/>
    <w:rsid w:val="00CD0B51"/>
    <w:rsid w:val="00CD250B"/>
    <w:rsid w:val="00CD4B45"/>
    <w:rsid w:val="00CD6764"/>
    <w:rsid w:val="00CD68A9"/>
    <w:rsid w:val="00CE0977"/>
    <w:rsid w:val="00CE3B2C"/>
    <w:rsid w:val="00CE4A16"/>
    <w:rsid w:val="00CE6ADA"/>
    <w:rsid w:val="00CF0D53"/>
    <w:rsid w:val="00CF147B"/>
    <w:rsid w:val="00CF323E"/>
    <w:rsid w:val="00CF3E71"/>
    <w:rsid w:val="00CF5E4A"/>
    <w:rsid w:val="00CF631C"/>
    <w:rsid w:val="00CF65BC"/>
    <w:rsid w:val="00CF7F42"/>
    <w:rsid w:val="00D029BF"/>
    <w:rsid w:val="00D03612"/>
    <w:rsid w:val="00D056F7"/>
    <w:rsid w:val="00D07300"/>
    <w:rsid w:val="00D129E0"/>
    <w:rsid w:val="00D160E1"/>
    <w:rsid w:val="00D20835"/>
    <w:rsid w:val="00D225F4"/>
    <w:rsid w:val="00D23CAF"/>
    <w:rsid w:val="00D2483A"/>
    <w:rsid w:val="00D27631"/>
    <w:rsid w:val="00D333A0"/>
    <w:rsid w:val="00D40B92"/>
    <w:rsid w:val="00D4136F"/>
    <w:rsid w:val="00D415AE"/>
    <w:rsid w:val="00D44E90"/>
    <w:rsid w:val="00D4506F"/>
    <w:rsid w:val="00D50BD1"/>
    <w:rsid w:val="00D5429C"/>
    <w:rsid w:val="00D55DDC"/>
    <w:rsid w:val="00D56849"/>
    <w:rsid w:val="00D56E31"/>
    <w:rsid w:val="00D62596"/>
    <w:rsid w:val="00D63E9B"/>
    <w:rsid w:val="00D65729"/>
    <w:rsid w:val="00D67EBE"/>
    <w:rsid w:val="00D75AA1"/>
    <w:rsid w:val="00D76B76"/>
    <w:rsid w:val="00D82936"/>
    <w:rsid w:val="00D870DC"/>
    <w:rsid w:val="00D87460"/>
    <w:rsid w:val="00D92A5A"/>
    <w:rsid w:val="00D94F8D"/>
    <w:rsid w:val="00D979A8"/>
    <w:rsid w:val="00DA17D1"/>
    <w:rsid w:val="00DA7E5A"/>
    <w:rsid w:val="00DB1179"/>
    <w:rsid w:val="00DB672F"/>
    <w:rsid w:val="00DB6B06"/>
    <w:rsid w:val="00DB764A"/>
    <w:rsid w:val="00DB7E83"/>
    <w:rsid w:val="00DC15DA"/>
    <w:rsid w:val="00DC41C7"/>
    <w:rsid w:val="00DC4E39"/>
    <w:rsid w:val="00DC5012"/>
    <w:rsid w:val="00DC601D"/>
    <w:rsid w:val="00DC68BB"/>
    <w:rsid w:val="00DD4DF8"/>
    <w:rsid w:val="00DD6E0C"/>
    <w:rsid w:val="00DE2787"/>
    <w:rsid w:val="00DE3275"/>
    <w:rsid w:val="00DE60E3"/>
    <w:rsid w:val="00DF1B6A"/>
    <w:rsid w:val="00DF3995"/>
    <w:rsid w:val="00DF58EB"/>
    <w:rsid w:val="00E014B2"/>
    <w:rsid w:val="00E05E51"/>
    <w:rsid w:val="00E0645E"/>
    <w:rsid w:val="00E10A40"/>
    <w:rsid w:val="00E11FDA"/>
    <w:rsid w:val="00E13FC8"/>
    <w:rsid w:val="00E21183"/>
    <w:rsid w:val="00E25FA3"/>
    <w:rsid w:val="00E32687"/>
    <w:rsid w:val="00E341EB"/>
    <w:rsid w:val="00E36E5B"/>
    <w:rsid w:val="00E4029F"/>
    <w:rsid w:val="00E41F49"/>
    <w:rsid w:val="00E433EB"/>
    <w:rsid w:val="00E43A08"/>
    <w:rsid w:val="00E472E4"/>
    <w:rsid w:val="00E47572"/>
    <w:rsid w:val="00E47D6E"/>
    <w:rsid w:val="00E53C4E"/>
    <w:rsid w:val="00E5427C"/>
    <w:rsid w:val="00E56683"/>
    <w:rsid w:val="00E57D57"/>
    <w:rsid w:val="00E65B36"/>
    <w:rsid w:val="00E6619C"/>
    <w:rsid w:val="00E719FB"/>
    <w:rsid w:val="00E72161"/>
    <w:rsid w:val="00E74665"/>
    <w:rsid w:val="00E7670C"/>
    <w:rsid w:val="00E82454"/>
    <w:rsid w:val="00E836D8"/>
    <w:rsid w:val="00E9129C"/>
    <w:rsid w:val="00E915C6"/>
    <w:rsid w:val="00E92E2F"/>
    <w:rsid w:val="00E92EA3"/>
    <w:rsid w:val="00EA444C"/>
    <w:rsid w:val="00EA7534"/>
    <w:rsid w:val="00EB0625"/>
    <w:rsid w:val="00EB76E4"/>
    <w:rsid w:val="00EC22FB"/>
    <w:rsid w:val="00EC7FB8"/>
    <w:rsid w:val="00ED1B82"/>
    <w:rsid w:val="00ED46C3"/>
    <w:rsid w:val="00EE02FC"/>
    <w:rsid w:val="00EE335D"/>
    <w:rsid w:val="00EE6F07"/>
    <w:rsid w:val="00EF40ED"/>
    <w:rsid w:val="00EF4283"/>
    <w:rsid w:val="00EF7BF9"/>
    <w:rsid w:val="00EF7E9B"/>
    <w:rsid w:val="00EF7F37"/>
    <w:rsid w:val="00F00702"/>
    <w:rsid w:val="00F00DF9"/>
    <w:rsid w:val="00F0119D"/>
    <w:rsid w:val="00F04706"/>
    <w:rsid w:val="00F05684"/>
    <w:rsid w:val="00F108C1"/>
    <w:rsid w:val="00F11736"/>
    <w:rsid w:val="00F13A79"/>
    <w:rsid w:val="00F16A12"/>
    <w:rsid w:val="00F17319"/>
    <w:rsid w:val="00F203ED"/>
    <w:rsid w:val="00F210FB"/>
    <w:rsid w:val="00F21FCD"/>
    <w:rsid w:val="00F22BF6"/>
    <w:rsid w:val="00F320D6"/>
    <w:rsid w:val="00F3649C"/>
    <w:rsid w:val="00F40502"/>
    <w:rsid w:val="00F40C0F"/>
    <w:rsid w:val="00F41EC5"/>
    <w:rsid w:val="00F446A8"/>
    <w:rsid w:val="00F46693"/>
    <w:rsid w:val="00F505FC"/>
    <w:rsid w:val="00F527DD"/>
    <w:rsid w:val="00F53562"/>
    <w:rsid w:val="00F645BA"/>
    <w:rsid w:val="00F64804"/>
    <w:rsid w:val="00F70A4E"/>
    <w:rsid w:val="00F72CE5"/>
    <w:rsid w:val="00F746B0"/>
    <w:rsid w:val="00F74B51"/>
    <w:rsid w:val="00F7688C"/>
    <w:rsid w:val="00F769EE"/>
    <w:rsid w:val="00F91523"/>
    <w:rsid w:val="00F9252B"/>
    <w:rsid w:val="00F92D6C"/>
    <w:rsid w:val="00F93E72"/>
    <w:rsid w:val="00F94D9E"/>
    <w:rsid w:val="00F969A6"/>
    <w:rsid w:val="00FA0AEE"/>
    <w:rsid w:val="00FA1C00"/>
    <w:rsid w:val="00FA49CB"/>
    <w:rsid w:val="00FA5F38"/>
    <w:rsid w:val="00FA64CE"/>
    <w:rsid w:val="00FB04C7"/>
    <w:rsid w:val="00FB060B"/>
    <w:rsid w:val="00FB1822"/>
    <w:rsid w:val="00FB7026"/>
    <w:rsid w:val="00FC1260"/>
    <w:rsid w:val="00FC4055"/>
    <w:rsid w:val="00FC4EC8"/>
    <w:rsid w:val="00FC51F7"/>
    <w:rsid w:val="00FD041D"/>
    <w:rsid w:val="00FD444D"/>
    <w:rsid w:val="00FD75AD"/>
    <w:rsid w:val="00FD7CA4"/>
    <w:rsid w:val="00FF1369"/>
    <w:rsid w:val="00FF163F"/>
    <w:rsid w:val="00FF2C42"/>
    <w:rsid w:val="00FF566D"/>
    <w:rsid w:val="00FF6C3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4:docId w14:val="4141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Standard">
    <w:name w:val="Normal"/>
    <w:qFormat/>
    <w:pPr>
      <w:suppressAutoHyphens/>
      <w:spacing w:line="360" w:lineRule="auto"/>
    </w:pPr>
    <w:rPr>
      <w:rFonts w:ascii="Arial" w:hAnsi="Arial" w:cs="Arial"/>
      <w:sz w:val="22"/>
      <w:lang w:eastAsia="ar-SA"/>
    </w:rPr>
  </w:style>
  <w:style w:type="paragraph" w:styleId="berschrift1">
    <w:name w:val="heading 1"/>
    <w:basedOn w:val="Standard"/>
    <w:next w:val="Standard"/>
    <w:qFormat/>
    <w:pPr>
      <w:keepNext/>
      <w:numPr>
        <w:numId w:val="1"/>
      </w:numPr>
      <w:snapToGrid w:val="0"/>
      <w:outlineLvl w:val="0"/>
    </w:pPr>
    <w:rPr>
      <w:b/>
      <w:sz w:val="28"/>
    </w:rPr>
  </w:style>
  <w:style w:type="paragraph" w:styleId="berschrift2">
    <w:name w:val="heading 2"/>
    <w:basedOn w:val="Standard"/>
    <w:next w:val="Standard"/>
    <w:qFormat/>
    <w:pPr>
      <w:keepNext/>
      <w:numPr>
        <w:ilvl w:val="1"/>
        <w:numId w:val="1"/>
      </w:numPr>
      <w:snapToGrid w:val="0"/>
      <w:outlineLvl w:val="1"/>
    </w:pPr>
    <w:rPr>
      <w:b/>
    </w:rPr>
  </w:style>
  <w:style w:type="paragraph" w:styleId="berschrift3">
    <w:name w:val="heading 3"/>
    <w:basedOn w:val="Standard"/>
    <w:next w:val="Standard"/>
    <w:qFormat/>
    <w:pPr>
      <w:keepNext/>
      <w:numPr>
        <w:ilvl w:val="2"/>
        <w:numId w:val="1"/>
      </w:numPr>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Absatz-Standardschriftart1">
    <w:name w:val="Absatz-Standardschriftart1"/>
  </w:style>
  <w:style w:type="character" w:styleId="Seitenzahl">
    <w:name w:val="page number"/>
    <w:basedOn w:val="Absatz-Standardschriftart1"/>
  </w:style>
  <w:style w:type="character" w:styleId="Link">
    <w:name w:val="Hyperlink"/>
    <w:rPr>
      <w:color w:val="000000"/>
      <w:u w:val="single"/>
    </w:rPr>
  </w:style>
  <w:style w:type="character" w:customStyle="1" w:styleId="ueberschrift21">
    <w:name w:val="ueberschrift21"/>
    <w:rPr>
      <w:rFonts w:ascii="Arial" w:hAnsi="Arial" w:cs="Arial" w:hint="default"/>
      <w:b/>
      <w:bCs/>
      <w:i w:val="0"/>
      <w:iCs w:val="0"/>
      <w:color w:val="000000"/>
      <w:sz w:val="22"/>
      <w:szCs w:val="22"/>
    </w:rPr>
  </w:style>
  <w:style w:type="character" w:customStyle="1" w:styleId="Kommentarzeichen1">
    <w:name w:val="Kommentarzeichen1"/>
    <w:rPr>
      <w:sz w:val="16"/>
      <w:szCs w:val="16"/>
    </w:rPr>
  </w:style>
  <w:style w:type="character" w:customStyle="1" w:styleId="KommentartextZchn">
    <w:name w:val="Kommentartext Zchn"/>
    <w:rPr>
      <w:rFonts w:ascii="Arial" w:hAnsi="Arial" w:cs="Arial"/>
    </w:rPr>
  </w:style>
  <w:style w:type="character" w:customStyle="1" w:styleId="KommentarthemaZchn">
    <w:name w:val="Kommentarthema Zchn"/>
    <w:rPr>
      <w:rFonts w:ascii="Arial" w:hAnsi="Arial" w:cs="Arial"/>
      <w:b/>
      <w:bCs/>
    </w:rPr>
  </w:style>
  <w:style w:type="paragraph" w:customStyle="1" w:styleId="berschrift">
    <w:name w:val="Überschrift"/>
    <w:basedOn w:val="Standard"/>
    <w:next w:val="Textkrper"/>
    <w:pPr>
      <w:keepNext/>
      <w:spacing w:before="240" w:after="120"/>
    </w:pPr>
    <w:rPr>
      <w:rFonts w:eastAsia="SimSun" w:cs="Lucida Sans"/>
      <w:sz w:val="28"/>
      <w:szCs w:val="28"/>
    </w:rPr>
  </w:style>
  <w:style w:type="paragraph" w:styleId="Textkrper">
    <w:name w:val="Body Text"/>
    <w:basedOn w:val="Standard"/>
    <w:pPr>
      <w:snapToGrid w:val="0"/>
    </w:pPr>
    <w:rPr>
      <w:b/>
    </w:r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sz w:val="24"/>
      <w:szCs w:val="24"/>
    </w:rPr>
  </w:style>
  <w:style w:type="paragraph" w:customStyle="1" w:styleId="Verzeichnis">
    <w:name w:val="Verzeichnis"/>
    <w:basedOn w:val="Standard"/>
    <w:pPr>
      <w:suppressLineNumbers/>
    </w:pPr>
    <w:rPr>
      <w:rFonts w:cs="Lucida San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21">
    <w:name w:val="Textkörper 21"/>
    <w:basedOn w:val="Standard"/>
    <w:pPr>
      <w:snapToGrid w:val="0"/>
    </w:pPr>
    <w:rPr>
      <w:bCs/>
    </w:rPr>
  </w:style>
  <w:style w:type="paragraph" w:customStyle="1" w:styleId="Aufzhlungszeichen1">
    <w:name w:val="Aufzählungszeichen1"/>
    <w:basedOn w:val="Standard"/>
    <w:pPr>
      <w:numPr>
        <w:numId w:val="2"/>
      </w:numPr>
    </w:pPr>
  </w:style>
  <w:style w:type="paragraph" w:customStyle="1" w:styleId="space-left-right">
    <w:name w:val="space-left-right"/>
    <w:basedOn w:val="Standard"/>
    <w:pPr>
      <w:spacing w:before="280" w:after="280" w:line="312" w:lineRule="auto"/>
      <w:ind w:left="300" w:right="225"/>
    </w:pPr>
    <w:rPr>
      <w:rFonts w:ascii="Verdana" w:hAnsi="Verdana" w:cs="Times New Roman"/>
      <w:color w:val="000066"/>
      <w:sz w:val="20"/>
    </w:rPr>
  </w:style>
  <w:style w:type="paragraph" w:styleId="Sprechblasentext">
    <w:name w:val="Balloon Text"/>
    <w:basedOn w:val="Standard"/>
    <w:rPr>
      <w:rFonts w:ascii="Tahoma" w:hAnsi="Tahoma" w:cs="Tahoma"/>
      <w:sz w:val="16"/>
      <w:szCs w:val="16"/>
    </w:rPr>
  </w:style>
  <w:style w:type="paragraph" w:styleId="StandardWeb">
    <w:name w:val="Normal (Web)"/>
    <w:basedOn w:val="Standard"/>
    <w:uiPriority w:val="99"/>
    <w:pPr>
      <w:spacing w:before="280" w:after="280" w:line="240" w:lineRule="auto"/>
    </w:pPr>
    <w:rPr>
      <w:rFonts w:ascii="Times New Roman" w:hAnsi="Times New Roman" w:cs="Times New Roman"/>
      <w:sz w:val="24"/>
      <w:szCs w:val="24"/>
    </w:rPr>
  </w:style>
  <w:style w:type="paragraph" w:customStyle="1" w:styleId="Kommentartext1">
    <w:name w:val="Kommentartext1"/>
    <w:basedOn w:val="Standard"/>
    <w:rPr>
      <w:sz w:val="20"/>
    </w:rPr>
  </w:style>
  <w:style w:type="paragraph" w:styleId="Kommentarthema">
    <w:name w:val="annotation subject"/>
    <w:basedOn w:val="Kommentartext1"/>
    <w:next w:val="Kommentartext1"/>
    <w:rPr>
      <w:b/>
      <w:bCs/>
    </w:rPr>
  </w:style>
  <w:style w:type="paragraph" w:customStyle="1" w:styleId="MittlereListe2-Akzent21">
    <w:name w:val="Mittlere Liste 2 - Akzent 21"/>
    <w:hidden/>
    <w:uiPriority w:val="71"/>
    <w:unhideWhenUsed/>
    <w:rsid w:val="00FF1369"/>
    <w:rPr>
      <w:rFonts w:ascii="Arial" w:hAnsi="Arial" w:cs="Arial"/>
      <w:sz w:val="22"/>
      <w:lang w:eastAsia="ar-SA"/>
    </w:rPr>
  </w:style>
  <w:style w:type="character" w:styleId="Kommentarzeichen">
    <w:name w:val="annotation reference"/>
    <w:uiPriority w:val="99"/>
    <w:semiHidden/>
    <w:unhideWhenUsed/>
    <w:rsid w:val="002E217A"/>
    <w:rPr>
      <w:sz w:val="16"/>
      <w:szCs w:val="16"/>
    </w:rPr>
  </w:style>
  <w:style w:type="paragraph" w:styleId="Kommentartext">
    <w:name w:val="annotation text"/>
    <w:basedOn w:val="Standard"/>
    <w:link w:val="KommentartextZeichen"/>
    <w:uiPriority w:val="99"/>
    <w:semiHidden/>
    <w:unhideWhenUsed/>
    <w:rsid w:val="002E217A"/>
    <w:rPr>
      <w:sz w:val="20"/>
    </w:rPr>
  </w:style>
  <w:style w:type="character" w:customStyle="1" w:styleId="KommentartextZeichen">
    <w:name w:val="Kommentartext Zeichen"/>
    <w:link w:val="Kommentartext"/>
    <w:uiPriority w:val="99"/>
    <w:semiHidden/>
    <w:rsid w:val="002E217A"/>
    <w:rPr>
      <w:rFonts w:ascii="Arial" w:hAnsi="Arial" w:cs="Arial"/>
      <w:lang w:val="de-DE" w:eastAsia="ar-SA"/>
    </w:rPr>
  </w:style>
  <w:style w:type="character" w:customStyle="1" w:styleId="UnresolvedMention1">
    <w:name w:val="Unresolved Mention1"/>
    <w:uiPriority w:val="99"/>
    <w:semiHidden/>
    <w:unhideWhenUsed/>
    <w:rsid w:val="00CE4A16"/>
    <w:rPr>
      <w:color w:val="605E5C"/>
      <w:shd w:val="clear" w:color="auto" w:fill="E1DFDD"/>
    </w:rPr>
  </w:style>
  <w:style w:type="character" w:customStyle="1" w:styleId="UnresolvedMention">
    <w:name w:val="Unresolved Mention"/>
    <w:uiPriority w:val="52"/>
    <w:rsid w:val="00D415AE"/>
    <w:rPr>
      <w:color w:val="605E5C"/>
      <w:shd w:val="clear" w:color="auto" w:fill="E1DFDD"/>
    </w:rPr>
  </w:style>
  <w:style w:type="paragraph" w:styleId="Bearbeitung">
    <w:name w:val="Revision"/>
    <w:hidden/>
    <w:uiPriority w:val="99"/>
    <w:unhideWhenUsed/>
    <w:rsid w:val="00C04EBB"/>
    <w:rPr>
      <w:rFonts w:ascii="Arial" w:hAnsi="Arial" w:cs="Arial"/>
      <w:sz w:val="22"/>
      <w:lang w:eastAsia="ar-SA"/>
    </w:rPr>
  </w:style>
  <w:style w:type="character" w:styleId="GesichteterLink">
    <w:name w:val="FollowedHyperlink"/>
    <w:uiPriority w:val="99"/>
    <w:semiHidden/>
    <w:unhideWhenUsed/>
    <w:rsid w:val="007E1767"/>
    <w:rPr>
      <w:color w:val="954F7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Standard">
    <w:name w:val="Normal"/>
    <w:qFormat/>
    <w:pPr>
      <w:suppressAutoHyphens/>
      <w:spacing w:line="360" w:lineRule="auto"/>
    </w:pPr>
    <w:rPr>
      <w:rFonts w:ascii="Arial" w:hAnsi="Arial" w:cs="Arial"/>
      <w:sz w:val="22"/>
      <w:lang w:eastAsia="ar-SA"/>
    </w:rPr>
  </w:style>
  <w:style w:type="paragraph" w:styleId="berschrift1">
    <w:name w:val="heading 1"/>
    <w:basedOn w:val="Standard"/>
    <w:next w:val="Standard"/>
    <w:qFormat/>
    <w:pPr>
      <w:keepNext/>
      <w:numPr>
        <w:numId w:val="1"/>
      </w:numPr>
      <w:snapToGrid w:val="0"/>
      <w:outlineLvl w:val="0"/>
    </w:pPr>
    <w:rPr>
      <w:b/>
      <w:sz w:val="28"/>
    </w:rPr>
  </w:style>
  <w:style w:type="paragraph" w:styleId="berschrift2">
    <w:name w:val="heading 2"/>
    <w:basedOn w:val="Standard"/>
    <w:next w:val="Standard"/>
    <w:qFormat/>
    <w:pPr>
      <w:keepNext/>
      <w:numPr>
        <w:ilvl w:val="1"/>
        <w:numId w:val="1"/>
      </w:numPr>
      <w:snapToGrid w:val="0"/>
      <w:outlineLvl w:val="1"/>
    </w:pPr>
    <w:rPr>
      <w:b/>
    </w:rPr>
  </w:style>
  <w:style w:type="paragraph" w:styleId="berschrift3">
    <w:name w:val="heading 3"/>
    <w:basedOn w:val="Standard"/>
    <w:next w:val="Standard"/>
    <w:qFormat/>
    <w:pPr>
      <w:keepNext/>
      <w:numPr>
        <w:ilvl w:val="2"/>
        <w:numId w:val="1"/>
      </w:numPr>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Absatz-Standardschriftart1">
    <w:name w:val="Absatz-Standardschriftart1"/>
  </w:style>
  <w:style w:type="character" w:styleId="Seitenzahl">
    <w:name w:val="page number"/>
    <w:basedOn w:val="Absatz-Standardschriftart1"/>
  </w:style>
  <w:style w:type="character" w:styleId="Link">
    <w:name w:val="Hyperlink"/>
    <w:rPr>
      <w:color w:val="000000"/>
      <w:u w:val="single"/>
    </w:rPr>
  </w:style>
  <w:style w:type="character" w:customStyle="1" w:styleId="ueberschrift21">
    <w:name w:val="ueberschrift21"/>
    <w:rPr>
      <w:rFonts w:ascii="Arial" w:hAnsi="Arial" w:cs="Arial" w:hint="default"/>
      <w:b/>
      <w:bCs/>
      <w:i w:val="0"/>
      <w:iCs w:val="0"/>
      <w:color w:val="000000"/>
      <w:sz w:val="22"/>
      <w:szCs w:val="22"/>
    </w:rPr>
  </w:style>
  <w:style w:type="character" w:customStyle="1" w:styleId="Kommentarzeichen1">
    <w:name w:val="Kommentarzeichen1"/>
    <w:rPr>
      <w:sz w:val="16"/>
      <w:szCs w:val="16"/>
    </w:rPr>
  </w:style>
  <w:style w:type="character" w:customStyle="1" w:styleId="KommentartextZchn">
    <w:name w:val="Kommentartext Zchn"/>
    <w:rPr>
      <w:rFonts w:ascii="Arial" w:hAnsi="Arial" w:cs="Arial"/>
    </w:rPr>
  </w:style>
  <w:style w:type="character" w:customStyle="1" w:styleId="KommentarthemaZchn">
    <w:name w:val="Kommentarthema Zchn"/>
    <w:rPr>
      <w:rFonts w:ascii="Arial" w:hAnsi="Arial" w:cs="Arial"/>
      <w:b/>
      <w:bCs/>
    </w:rPr>
  </w:style>
  <w:style w:type="paragraph" w:customStyle="1" w:styleId="berschrift">
    <w:name w:val="Überschrift"/>
    <w:basedOn w:val="Standard"/>
    <w:next w:val="Textkrper"/>
    <w:pPr>
      <w:keepNext/>
      <w:spacing w:before="240" w:after="120"/>
    </w:pPr>
    <w:rPr>
      <w:rFonts w:eastAsia="SimSun" w:cs="Lucida Sans"/>
      <w:sz w:val="28"/>
      <w:szCs w:val="28"/>
    </w:rPr>
  </w:style>
  <w:style w:type="paragraph" w:styleId="Textkrper">
    <w:name w:val="Body Text"/>
    <w:basedOn w:val="Standard"/>
    <w:pPr>
      <w:snapToGrid w:val="0"/>
    </w:pPr>
    <w:rPr>
      <w:b/>
    </w:r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sz w:val="24"/>
      <w:szCs w:val="24"/>
    </w:rPr>
  </w:style>
  <w:style w:type="paragraph" w:customStyle="1" w:styleId="Verzeichnis">
    <w:name w:val="Verzeichnis"/>
    <w:basedOn w:val="Standard"/>
    <w:pPr>
      <w:suppressLineNumbers/>
    </w:pPr>
    <w:rPr>
      <w:rFonts w:cs="Lucida San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21">
    <w:name w:val="Textkörper 21"/>
    <w:basedOn w:val="Standard"/>
    <w:pPr>
      <w:snapToGrid w:val="0"/>
    </w:pPr>
    <w:rPr>
      <w:bCs/>
    </w:rPr>
  </w:style>
  <w:style w:type="paragraph" w:customStyle="1" w:styleId="Aufzhlungszeichen1">
    <w:name w:val="Aufzählungszeichen1"/>
    <w:basedOn w:val="Standard"/>
    <w:pPr>
      <w:numPr>
        <w:numId w:val="2"/>
      </w:numPr>
    </w:pPr>
  </w:style>
  <w:style w:type="paragraph" w:customStyle="1" w:styleId="space-left-right">
    <w:name w:val="space-left-right"/>
    <w:basedOn w:val="Standard"/>
    <w:pPr>
      <w:spacing w:before="280" w:after="280" w:line="312" w:lineRule="auto"/>
      <w:ind w:left="300" w:right="225"/>
    </w:pPr>
    <w:rPr>
      <w:rFonts w:ascii="Verdana" w:hAnsi="Verdana" w:cs="Times New Roman"/>
      <w:color w:val="000066"/>
      <w:sz w:val="20"/>
    </w:rPr>
  </w:style>
  <w:style w:type="paragraph" w:styleId="Sprechblasentext">
    <w:name w:val="Balloon Text"/>
    <w:basedOn w:val="Standard"/>
    <w:rPr>
      <w:rFonts w:ascii="Tahoma" w:hAnsi="Tahoma" w:cs="Tahoma"/>
      <w:sz w:val="16"/>
      <w:szCs w:val="16"/>
    </w:rPr>
  </w:style>
  <w:style w:type="paragraph" w:styleId="StandardWeb">
    <w:name w:val="Normal (Web)"/>
    <w:basedOn w:val="Standard"/>
    <w:uiPriority w:val="99"/>
    <w:pPr>
      <w:spacing w:before="280" w:after="280" w:line="240" w:lineRule="auto"/>
    </w:pPr>
    <w:rPr>
      <w:rFonts w:ascii="Times New Roman" w:hAnsi="Times New Roman" w:cs="Times New Roman"/>
      <w:sz w:val="24"/>
      <w:szCs w:val="24"/>
    </w:rPr>
  </w:style>
  <w:style w:type="paragraph" w:customStyle="1" w:styleId="Kommentartext1">
    <w:name w:val="Kommentartext1"/>
    <w:basedOn w:val="Standard"/>
    <w:rPr>
      <w:sz w:val="20"/>
    </w:rPr>
  </w:style>
  <w:style w:type="paragraph" w:styleId="Kommentarthema">
    <w:name w:val="annotation subject"/>
    <w:basedOn w:val="Kommentartext1"/>
    <w:next w:val="Kommentartext1"/>
    <w:rPr>
      <w:b/>
      <w:bCs/>
    </w:rPr>
  </w:style>
  <w:style w:type="paragraph" w:customStyle="1" w:styleId="MittlereListe2-Akzent21">
    <w:name w:val="Mittlere Liste 2 - Akzent 21"/>
    <w:hidden/>
    <w:uiPriority w:val="71"/>
    <w:unhideWhenUsed/>
    <w:rsid w:val="00FF1369"/>
    <w:rPr>
      <w:rFonts w:ascii="Arial" w:hAnsi="Arial" w:cs="Arial"/>
      <w:sz w:val="22"/>
      <w:lang w:eastAsia="ar-SA"/>
    </w:rPr>
  </w:style>
  <w:style w:type="character" w:styleId="Kommentarzeichen">
    <w:name w:val="annotation reference"/>
    <w:uiPriority w:val="99"/>
    <w:semiHidden/>
    <w:unhideWhenUsed/>
    <w:rsid w:val="002E217A"/>
    <w:rPr>
      <w:sz w:val="16"/>
      <w:szCs w:val="16"/>
    </w:rPr>
  </w:style>
  <w:style w:type="paragraph" w:styleId="Kommentartext">
    <w:name w:val="annotation text"/>
    <w:basedOn w:val="Standard"/>
    <w:link w:val="KommentartextZeichen"/>
    <w:uiPriority w:val="99"/>
    <w:semiHidden/>
    <w:unhideWhenUsed/>
    <w:rsid w:val="002E217A"/>
    <w:rPr>
      <w:sz w:val="20"/>
    </w:rPr>
  </w:style>
  <w:style w:type="character" w:customStyle="1" w:styleId="KommentartextZeichen">
    <w:name w:val="Kommentartext Zeichen"/>
    <w:link w:val="Kommentartext"/>
    <w:uiPriority w:val="99"/>
    <w:semiHidden/>
    <w:rsid w:val="002E217A"/>
    <w:rPr>
      <w:rFonts w:ascii="Arial" w:hAnsi="Arial" w:cs="Arial"/>
      <w:lang w:val="de-DE" w:eastAsia="ar-SA"/>
    </w:rPr>
  </w:style>
  <w:style w:type="character" w:customStyle="1" w:styleId="UnresolvedMention1">
    <w:name w:val="Unresolved Mention1"/>
    <w:uiPriority w:val="99"/>
    <w:semiHidden/>
    <w:unhideWhenUsed/>
    <w:rsid w:val="00CE4A16"/>
    <w:rPr>
      <w:color w:val="605E5C"/>
      <w:shd w:val="clear" w:color="auto" w:fill="E1DFDD"/>
    </w:rPr>
  </w:style>
  <w:style w:type="character" w:customStyle="1" w:styleId="UnresolvedMention">
    <w:name w:val="Unresolved Mention"/>
    <w:uiPriority w:val="52"/>
    <w:rsid w:val="00D415AE"/>
    <w:rPr>
      <w:color w:val="605E5C"/>
      <w:shd w:val="clear" w:color="auto" w:fill="E1DFDD"/>
    </w:rPr>
  </w:style>
  <w:style w:type="paragraph" w:styleId="Bearbeitung">
    <w:name w:val="Revision"/>
    <w:hidden/>
    <w:uiPriority w:val="99"/>
    <w:unhideWhenUsed/>
    <w:rsid w:val="00C04EBB"/>
    <w:rPr>
      <w:rFonts w:ascii="Arial" w:hAnsi="Arial" w:cs="Arial"/>
      <w:sz w:val="22"/>
      <w:lang w:eastAsia="ar-SA"/>
    </w:rPr>
  </w:style>
  <w:style w:type="character" w:styleId="GesichteterLink">
    <w:name w:val="FollowedHyperlink"/>
    <w:uiPriority w:val="99"/>
    <w:semiHidden/>
    <w:unhideWhenUsed/>
    <w:rsid w:val="007E176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10825">
      <w:bodyDiv w:val="1"/>
      <w:marLeft w:val="0"/>
      <w:marRight w:val="0"/>
      <w:marTop w:val="0"/>
      <w:marBottom w:val="0"/>
      <w:divBdr>
        <w:top w:val="none" w:sz="0" w:space="0" w:color="auto"/>
        <w:left w:val="none" w:sz="0" w:space="0" w:color="auto"/>
        <w:bottom w:val="none" w:sz="0" w:space="0" w:color="auto"/>
        <w:right w:val="none" w:sz="0" w:space="0" w:color="auto"/>
      </w:divBdr>
    </w:div>
    <w:div w:id="936867682">
      <w:bodyDiv w:val="1"/>
      <w:marLeft w:val="0"/>
      <w:marRight w:val="0"/>
      <w:marTop w:val="0"/>
      <w:marBottom w:val="0"/>
      <w:divBdr>
        <w:top w:val="none" w:sz="0" w:space="0" w:color="auto"/>
        <w:left w:val="none" w:sz="0" w:space="0" w:color="auto"/>
        <w:bottom w:val="none" w:sz="0" w:space="0" w:color="auto"/>
        <w:right w:val="none" w:sz="0" w:space="0" w:color="auto"/>
      </w:divBdr>
    </w:div>
    <w:div w:id="1393964138">
      <w:bodyDiv w:val="1"/>
      <w:marLeft w:val="0"/>
      <w:marRight w:val="0"/>
      <w:marTop w:val="0"/>
      <w:marBottom w:val="0"/>
      <w:divBdr>
        <w:top w:val="none" w:sz="0" w:space="0" w:color="auto"/>
        <w:left w:val="none" w:sz="0" w:space="0" w:color="auto"/>
        <w:bottom w:val="none" w:sz="0" w:space="0" w:color="auto"/>
        <w:right w:val="none" w:sz="0" w:space="0" w:color="auto"/>
      </w:divBdr>
    </w:div>
    <w:div w:id="1442140330">
      <w:bodyDiv w:val="1"/>
      <w:marLeft w:val="0"/>
      <w:marRight w:val="0"/>
      <w:marTop w:val="0"/>
      <w:marBottom w:val="0"/>
      <w:divBdr>
        <w:top w:val="none" w:sz="0" w:space="0" w:color="auto"/>
        <w:left w:val="none" w:sz="0" w:space="0" w:color="auto"/>
        <w:bottom w:val="none" w:sz="0" w:space="0" w:color="auto"/>
        <w:right w:val="none" w:sz="0" w:space="0" w:color="auto"/>
      </w:divBdr>
    </w:div>
    <w:div w:id="15982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microsoft.com/office/2007/relationships/stylesWithEffects" Target="stylesWithEffects.xml"/><Relationship Id="rId20" Type="http://schemas.openxmlformats.org/officeDocument/2006/relationships/hyperlink" Target="https://www.aef-online.org/fileadmin/MEDIA/downloads/2023/AEF-PR-Agritechnica-2023.zip" TargetMode="External"/><Relationship Id="rId21" Type="http://schemas.openxmlformats.org/officeDocument/2006/relationships/image" Target="media/image5.png"/><Relationship Id="rId22" Type="http://schemas.openxmlformats.org/officeDocument/2006/relationships/image" Target="media/image6.svg"/><Relationship Id="rId23" Type="http://schemas.openxmlformats.org/officeDocument/2006/relationships/hyperlink" Target="mailto:birgit.wagner@aef-online.org" TargetMode="External"/><Relationship Id="rId24" Type="http://schemas.openxmlformats.org/officeDocument/2006/relationships/hyperlink" Target="http://www.aef-online.org/" TargetMode="External"/><Relationship Id="rId25" Type="http://schemas.openxmlformats.org/officeDocument/2006/relationships/header" Target="head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yperlink" Target="https://www.aef-online.org/aef-news/nominated-for-the-systems-components-trophy-2023.html" TargetMode="External"/><Relationship Id="rId15" Type="http://schemas.openxmlformats.org/officeDocument/2006/relationships/hyperlink" Target="http://www.aef-online.org" TargetMode="External"/><Relationship Id="rId16" Type="http://schemas.openxmlformats.org/officeDocument/2006/relationships/image" Target="media/image1.png"/><Relationship Id="rId17" Type="http://schemas.openxmlformats.org/officeDocument/2006/relationships/image" Target="media/image2.png"/><Relationship Id="rId18" Type="http://schemas.openxmlformats.org/officeDocument/2006/relationships/image" Target="media/image3.png"/><Relationship Id="rId19" Type="http://schemas.openxmlformats.org/officeDocument/2006/relationships/image" Target="media/image4.jpe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Anwendungsdaten\Microsoft\Vorlagen\presseinfo%20agrocom.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
</file>

<file path=customXml/item3.xml><?xml version="1.0" encoding="utf-8"?>
<p:properties xmlns:p="http://schemas.microsoft.com/office/2006/metadata/properties" xmlns:xsi="http://www.w3.org/2001/XMLSchema-instance" xmlns:pc="http://schemas.microsoft.com/office/infopath/2007/PartnerControls">
  <documentManagement>
    <Origin_x0020_Date xmlns="80a4a50c-4bba-40f5-a97a-dff69c72ac5c">2023-09-25T22:00:00+00:00</Origin_x0020_Date>
    <DocStatus xmlns="076f19a3-f5bb-44ee-9ea1-7576fc853d23" xsi:nil="true"/>
    <Category xmlns="475ec550-4ea8-4fdb-9465-ccf9a29d1010">114</Category>
    <individual_x0020_rights xmlns="475ec550-4ea8-4fdb-9465-ccf9a29d1010">
      <UserInfo>
        <DisplayName/>
        <AccountId xsi:nil="true"/>
        <AccountType/>
      </UserInfo>
    </individual_x0020_rights>
    <assignment xmlns="d9d0a711-f099-4355-bcea-5dacfb9b8c8b">
      <Value>SC</Value>
      <Value>TL</Value>
      <Value>OF</Value>
    </assignment>
    <Archive xmlns="d9d0a711-f099-4355-bcea-5dacfb9b8c8b">false</Archive>
    <Document_x0020_Status xmlns="80a4a50c-4bba-40f5-a97a-dff69c72ac5c">draft</Document_x0020_Status>
    <City xmlns="d9d0a711-f099-4355-bcea-5dacfb9b8c8b" xsi:nil="true"/>
    <SubCategory xmlns="475ec550-4ea8-4fdb-9465-ccf9a29d1010">243</SubCategory>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D8A91AC3C2F4643BB77F2C1F00741A9" ma:contentTypeVersion="21" ma:contentTypeDescription="Ein neues Dokument erstellen." ma:contentTypeScope="" ma:versionID="3b76766a861d22e0df0fb95bc9c91dac">
  <xsd:schema xmlns:xsd="http://www.w3.org/2001/XMLSchema" xmlns:xs="http://www.w3.org/2001/XMLSchema" xmlns:p="http://schemas.microsoft.com/office/2006/metadata/properties" xmlns:ns1="80a4a50c-4bba-40f5-a97a-dff69c72ac5c" xmlns:ns3="d9d0a711-f099-4355-bcea-5dacfb9b8c8b" xmlns:ns4="076f19a3-f5bb-44ee-9ea1-7576fc853d23" xmlns:ns5="475ec550-4ea8-4fdb-9465-ccf9a29d1010" targetNamespace="http://schemas.microsoft.com/office/2006/metadata/properties" ma:root="true" ma:fieldsID="42c542bdae501db5e0ac970a5e04d5d3" ns1:_="" ns3:_="" ns4:_="" ns5:_="">
    <xsd:import namespace="80a4a50c-4bba-40f5-a97a-dff69c72ac5c"/>
    <xsd:import namespace="d9d0a711-f099-4355-bcea-5dacfb9b8c8b"/>
    <xsd:import namespace="076f19a3-f5bb-44ee-9ea1-7576fc853d23"/>
    <xsd:import namespace="475ec550-4ea8-4fdb-9465-ccf9a29d1010"/>
    <xsd:element name="properties">
      <xsd:complexType>
        <xsd:sequence>
          <xsd:element name="documentManagement">
            <xsd:complexType>
              <xsd:all>
                <xsd:element ref="ns1:Document_x0020_Status" minOccurs="0"/>
                <xsd:element ref="ns3:assignment" minOccurs="0"/>
                <xsd:element ref="ns1:Origin_x0020_Date" minOccurs="0"/>
                <xsd:element ref="ns4:DocStatus" minOccurs="0"/>
                <xsd:element ref="ns5:Category" minOccurs="0"/>
                <xsd:element ref="ns5:SubCategory" minOccurs="0"/>
                <xsd:element ref="ns3:City" minOccurs="0"/>
                <xsd:element ref="ns3:Archive" minOccurs="0"/>
                <xsd:element ref="ns5:individual_x0020_righ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4a50c-4bba-40f5-a97a-dff69c72ac5c" elementFormDefault="qualified">
    <xsd:import namespace="http://schemas.microsoft.com/office/2006/documentManagement/types"/>
    <xsd:import namespace="http://schemas.microsoft.com/office/infopath/2007/PartnerControls"/>
    <xsd:element name="Document_x0020_Status" ma:index="0" nillable="true" ma:displayName="Document Status" ma:default="new" ma:format="Dropdown" ma:internalName="Document_x0020_Status">
      <xsd:simpleType>
        <xsd:restriction base="dms:Choice">
          <xsd:enumeration value="new"/>
          <xsd:enumeration value="draft"/>
          <xsd:enumeration value="released"/>
        </xsd:restriction>
      </xsd:simpleType>
    </xsd:element>
    <xsd:element name="Origin_x0020_Date" ma:index="3" nillable="true" ma:displayName="Origin Date" ma:format="DateOnly" ma:internalName="Origi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9d0a711-f099-4355-bcea-5dacfb9b8c8b" elementFormDefault="qualified">
    <xsd:import namespace="http://schemas.microsoft.com/office/2006/documentManagement/types"/>
    <xsd:import namespace="http://schemas.microsoft.com/office/infopath/2007/PartnerControls"/>
    <xsd:element name="assignment" ma:index="2" nillable="true" ma:displayName="assignment" ma:internalName="assignment" ma:requiredMultiChoice="true">
      <xsd:complexType>
        <xsd:complexContent>
          <xsd:extension base="dms:MultiChoice">
            <xsd:sequence>
              <xsd:element name="Value" maxOccurs="unbounded" minOccurs="0" nillable="true">
                <xsd:simpleType>
                  <xsd:restriction base="dms:Choice">
                    <xsd:enumeration value="CG"/>
                    <xsd:enumeration value="SC"/>
                    <xsd:enumeration value="TL"/>
                    <xsd:enumeration value="OF"/>
                    <xsd:enumeration value="KM"/>
                  </xsd:restriction>
                </xsd:simpleType>
              </xsd:element>
            </xsd:sequence>
          </xsd:extension>
        </xsd:complexContent>
      </xsd:complexType>
    </xsd:element>
    <xsd:element name="City" ma:index="7" nillable="true" ma:displayName="City" ma:hidden="true" ma:internalName="City" ma:readOnly="false">
      <xsd:simpleType>
        <xsd:restriction base="dms:Text">
          <xsd:maxLength value="255"/>
        </xsd:restriction>
      </xsd:simpleType>
    </xsd:element>
    <xsd:element name="Archive" ma:index="8" nillable="true" ma:displayName="Archive" ma:default="0" ma:internalName="Archi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76f19a3-f5bb-44ee-9ea1-7576fc853d23" elementFormDefault="qualified">
    <xsd:import namespace="http://schemas.microsoft.com/office/2006/documentManagement/types"/>
    <xsd:import namespace="http://schemas.microsoft.com/office/infopath/2007/PartnerControls"/>
    <xsd:element name="DocStatus" ma:index="4" nillable="true" ma:displayName="DocStatus" ma:hidden="true" ma:internalName="DocStatus"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5ec550-4ea8-4fdb-9465-ccf9a29d1010" elementFormDefault="qualified">
    <xsd:import namespace="http://schemas.microsoft.com/office/2006/documentManagement/types"/>
    <xsd:import namespace="http://schemas.microsoft.com/office/infopath/2007/PartnerControls"/>
    <xsd:element name="Category" ma:index="5" nillable="true" ma:displayName="Category" ma:list="{8b2e224a-f81c-4f52-bf98-2f4d2a90f608}" ma:internalName="Category" ma:showField="Category" ma:web="80a4a50c-4bba-40f5-a97a-dff69c72ac5c">
      <xsd:simpleType>
        <xsd:restriction base="dms:Lookup"/>
      </xsd:simpleType>
    </xsd:element>
    <xsd:element name="SubCategory" ma:index="6" nillable="true" ma:displayName="SubCategory" ma:list="{8b2e224a-f81c-4f52-bf98-2f4d2a90f608}" ma:internalName="SubCategory" ma:showField="SubCategory" ma:web="80a4a50c-4bba-40f5-a97a-dff69c72ac5c">
      <xsd:simpleType>
        <xsd:restriction base="dms:Lookup"/>
      </xsd:simpleType>
    </xsd:element>
    <xsd:element name="individual_x0020_rights" ma:index="16" nillable="true" ma:displayName="individual rights" ma:list="UserInfo" ma:SearchPeopleOnly="false" ma:SharePointGroup="0" ma:internalName="individual_x0020_righ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72426-A710-4A46-B16B-0A2D1EA2E1C2}">
  <ds:schemaRefs>
    <ds:schemaRef ds:uri="http://schemas.microsoft.com/office/2006/metadata/longProperties"/>
  </ds:schemaRefs>
</ds:datastoreItem>
</file>

<file path=customXml/itemProps2.xml><?xml version="1.0" encoding="utf-8"?>
<ds:datastoreItem xmlns:ds="http://schemas.openxmlformats.org/officeDocument/2006/customXml" ds:itemID="{9BAC935A-963F-48C7-96E1-90CE5CD9F6FE}">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AF02DB80-2C56-463F-9C0D-742A0673AF80}">
  <ds:schemaRefs>
    <ds:schemaRef ds:uri="http://schemas.microsoft.com/office/2006/metadata/properties"/>
    <ds:schemaRef ds:uri="http://schemas.microsoft.com/office/infopath/2007/PartnerControls"/>
    <ds:schemaRef ds:uri="80a4a50c-4bba-40f5-a97a-dff69c72ac5c"/>
    <ds:schemaRef ds:uri="076f19a3-f5bb-44ee-9ea1-7576fc853d23"/>
    <ds:schemaRef ds:uri="475ec550-4ea8-4fdb-9465-ccf9a29d1010"/>
    <ds:schemaRef ds:uri="d9d0a711-f099-4355-bcea-5dacfb9b8c8b"/>
  </ds:schemaRefs>
</ds:datastoreItem>
</file>

<file path=customXml/itemProps4.xml><?xml version="1.0" encoding="utf-8"?>
<ds:datastoreItem xmlns:ds="http://schemas.openxmlformats.org/officeDocument/2006/customXml" ds:itemID="{5AD6CCE7-78F3-449B-A77B-3DEE41319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4a50c-4bba-40f5-a97a-dff69c72ac5c"/>
    <ds:schemaRef ds:uri="d9d0a711-f099-4355-bcea-5dacfb9b8c8b"/>
    <ds:schemaRef ds:uri="076f19a3-f5bb-44ee-9ea1-7576fc853d23"/>
    <ds:schemaRef ds:uri="475ec550-4ea8-4fdb-9465-ccf9a29d1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E02464-D24D-41EA-B306-0F02E1DE173C}">
  <ds:schemaRefs>
    <ds:schemaRef ds:uri="http://schemas.microsoft.com/sharepoint/v3/contenttype/forms"/>
  </ds:schemaRefs>
</ds:datastoreItem>
</file>

<file path=customXml/itemProps6.xml><?xml version="1.0" encoding="utf-8"?>
<ds:datastoreItem xmlns:ds="http://schemas.openxmlformats.org/officeDocument/2006/customXml" ds:itemID="{D7D496C8-7DE1-4346-B6EE-C7207AA9C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Einstellungen\Administrator\Anwendungsdaten\Microsoft\Vorlagen\presseinfo agrocom.dot</Template>
  <TotalTime>0</TotalTime>
  <Pages>4</Pages>
  <Words>605</Words>
  <Characters>3922</Characters>
  <Application>Microsoft Macintosh Word</Application>
  <DocSecurity>0</DocSecurity>
  <Lines>96</Lines>
  <Paragraphs>20</Paragraphs>
  <ScaleCrop>false</ScaleCrop>
  <HeadingPairs>
    <vt:vector size="2" baseType="variant">
      <vt:variant>
        <vt:lpstr>Titel</vt:lpstr>
      </vt:variant>
      <vt:variant>
        <vt:i4>1</vt:i4>
      </vt:variant>
    </vt:vector>
  </HeadingPairs>
  <TitlesOfParts>
    <vt:vector size="1" baseType="lpstr">
      <vt:lpstr>Industrielackierung aus erster Hand</vt:lpstr>
    </vt:vector>
  </TitlesOfParts>
  <Manager/>
  <Company/>
  <LinksUpToDate>false</LinksUpToDate>
  <CharactersWithSpaces>4546</CharactersWithSpaces>
  <SharedDoc>false</SharedDoc>
  <HyperlinkBase/>
  <HLinks>
    <vt:vector size="30" baseType="variant">
      <vt:variant>
        <vt:i4>3276914</vt:i4>
      </vt:variant>
      <vt:variant>
        <vt:i4>12</vt:i4>
      </vt:variant>
      <vt:variant>
        <vt:i4>0</vt:i4>
      </vt:variant>
      <vt:variant>
        <vt:i4>5</vt:i4>
      </vt:variant>
      <vt:variant>
        <vt:lpwstr>http://www.aef-online.org/</vt:lpwstr>
      </vt:variant>
      <vt:variant>
        <vt:lpwstr/>
      </vt:variant>
      <vt:variant>
        <vt:i4>8257600</vt:i4>
      </vt:variant>
      <vt:variant>
        <vt:i4>9</vt:i4>
      </vt:variant>
      <vt:variant>
        <vt:i4>0</vt:i4>
      </vt:variant>
      <vt:variant>
        <vt:i4>5</vt:i4>
      </vt:variant>
      <vt:variant>
        <vt:lpwstr>mailto:birgit.wagner@aef-online.org</vt:lpwstr>
      </vt:variant>
      <vt:variant>
        <vt:lpwstr/>
      </vt:variant>
      <vt:variant>
        <vt:i4>6291516</vt:i4>
      </vt:variant>
      <vt:variant>
        <vt:i4>6</vt:i4>
      </vt:variant>
      <vt:variant>
        <vt:i4>0</vt:i4>
      </vt:variant>
      <vt:variant>
        <vt:i4>5</vt:i4>
      </vt:variant>
      <vt:variant>
        <vt:lpwstr>tel:+4915173023278</vt:lpwstr>
      </vt:variant>
      <vt:variant>
        <vt:lpwstr/>
      </vt:variant>
      <vt:variant>
        <vt:i4>3276914</vt:i4>
      </vt:variant>
      <vt:variant>
        <vt:i4>3</vt:i4>
      </vt:variant>
      <vt:variant>
        <vt:i4>0</vt:i4>
      </vt:variant>
      <vt:variant>
        <vt:i4>5</vt:i4>
      </vt:variant>
      <vt:variant>
        <vt:lpwstr>http://www.aef-online.org/</vt:lpwstr>
      </vt:variant>
      <vt:variant>
        <vt:lpwstr/>
      </vt:variant>
      <vt:variant>
        <vt:i4>655381</vt:i4>
      </vt:variant>
      <vt:variant>
        <vt:i4>0</vt:i4>
      </vt:variant>
      <vt:variant>
        <vt:i4>0</vt:i4>
      </vt:variant>
      <vt:variant>
        <vt:i4>5</vt:i4>
      </vt:variant>
      <vt:variant>
        <vt:lpwstr>https://www.aef-online.org/aef-news/nominated-for-the-systems-components-trophy-2023.html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 at Agritechnica</dc:title>
  <dc:subject>AEF at Agritechnica</dc:subject>
  <dc:creator/>
  <cp:keywords/>
  <dc:description/>
  <cp:lastModifiedBy>56WEST</cp:lastModifiedBy>
  <cp:revision>9</cp:revision>
  <cp:lastPrinted>2019-10-28T12:59:00Z</cp:lastPrinted>
  <dcterms:created xsi:type="dcterms:W3CDTF">2023-09-23T18:06:00Z</dcterms:created>
  <dcterms:modified xsi:type="dcterms:W3CDTF">2023-11-13T07:48:00Z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5f1f43aa-ffed-46c3-b4d8-d041ec4ec571</vt:lpwstr>
  </property>
  <property fmtid="{D5CDD505-2E9C-101B-9397-08002B2CF9AE}" pid="3" name="bjSaver">
    <vt:lpwstr>N6hG55YSKQkykSq5mqJN5IlW84YaOH6k</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WF000,28.10.2019 11:38:23,GENERAL BUSINESS</vt:lpwstr>
  </property>
  <property fmtid="{D5CDD505-2E9C-101B-9397-08002B2CF9AE}" pid="8" name="CNH-Classification">
    <vt:lpwstr>[GENERAL BUSINESS]</vt:lpwstr>
  </property>
  <property fmtid="{D5CDD505-2E9C-101B-9397-08002B2CF9AE}" pid="9" name="Origin Date">
    <vt:lpwstr>2021-12-06T00:00:00Z</vt:lpwstr>
  </property>
  <property fmtid="{D5CDD505-2E9C-101B-9397-08002B2CF9AE}" pid="10" name="assignment">
    <vt:lpwstr>;#CG;#TL;#OF;#</vt:lpwstr>
  </property>
  <property fmtid="{D5CDD505-2E9C-101B-9397-08002B2CF9AE}" pid="11" name="Archive">
    <vt:lpwstr>0</vt:lpwstr>
  </property>
  <property fmtid="{D5CDD505-2E9C-101B-9397-08002B2CF9AE}" pid="12" name="SubCategory">
    <vt:lpwstr>240</vt:lpwstr>
  </property>
  <property fmtid="{D5CDD505-2E9C-101B-9397-08002B2CF9AE}" pid="13" name="Document Status">
    <vt:lpwstr>draft</vt:lpwstr>
  </property>
  <property fmtid="{D5CDD505-2E9C-101B-9397-08002B2CF9AE}" pid="14" name="Category">
    <vt:lpwstr>114</vt:lpwstr>
  </property>
  <property fmtid="{D5CDD505-2E9C-101B-9397-08002B2CF9AE}" pid="15" name="individual rights">
    <vt:lpwstr/>
  </property>
  <property fmtid="{D5CDD505-2E9C-101B-9397-08002B2CF9AE}" pid="16" name="City">
    <vt:lpwstr/>
  </property>
  <property fmtid="{D5CDD505-2E9C-101B-9397-08002B2CF9AE}" pid="17" name="DocStatus">
    <vt:lpwstr/>
  </property>
  <property fmtid="{D5CDD505-2E9C-101B-9397-08002B2CF9AE}" pid="18" name="ContentTypeId">
    <vt:lpwstr>0x010100FD8A91AC3C2F4643BB77F2C1F00741A9</vt:lpwstr>
  </property>
</Properties>
</file>